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D7" w:rsidRDefault="00F27D0E" w:rsidP="00F27D0E">
      <w:pPr>
        <w:ind w:left="-284" w:hanging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43954" cy="9691352"/>
            <wp:effectExtent l="19050" t="0" r="9246" b="0"/>
            <wp:docPr id="1" name="Рисунок 0" descr="IMG_20190823_17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823_1703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372" cy="96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24" w:rsidRDefault="006F6124" w:rsidP="006F6124">
      <w:pPr>
        <w:shd w:val="clear" w:color="auto" w:fill="FFFFFF"/>
        <w:tabs>
          <w:tab w:val="left" w:pos="566"/>
        </w:tabs>
        <w:ind w:left="355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:rsidR="006F6124" w:rsidRDefault="006F6124" w:rsidP="006F6124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 № 273-ФЗ, Уставом Тимашевской РО КРО ОО ВОА (далее Автошкола ВОА) и регламентирует формы, периодичность и порядок текущего контроля успеваемости обучающихся Автошколы ВОА.</w:t>
      </w:r>
    </w:p>
    <w:p w:rsidR="006F6124" w:rsidRDefault="006F6124" w:rsidP="006F6124">
      <w:pPr>
        <w:numPr>
          <w:ilvl w:val="0"/>
          <w:numId w:val="1"/>
        </w:numPr>
        <w:shd w:val="clear" w:color="auto" w:fill="FFFFFF"/>
        <w:tabs>
          <w:tab w:val="left" w:pos="850"/>
        </w:tabs>
        <w:ind w:right="10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 утверждается  руководителем Тимашевской РО КРО ОО ВОА.</w:t>
      </w:r>
    </w:p>
    <w:p w:rsidR="006F6124" w:rsidRDefault="006F6124" w:rsidP="006F6124">
      <w:pPr>
        <w:numPr>
          <w:ilvl w:val="0"/>
          <w:numId w:val="1"/>
        </w:numPr>
        <w:shd w:val="clear" w:color="auto" w:fill="FFFFFF"/>
        <w:tabs>
          <w:tab w:val="left" w:pos="850"/>
        </w:tabs>
        <w:ind w:right="5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является локальным нормативным актом, регламентирующим деятельность Автошколы ВОА.</w:t>
      </w:r>
    </w:p>
    <w:p w:rsidR="006F6124" w:rsidRDefault="006F6124" w:rsidP="006F6124">
      <w:pPr>
        <w:numPr>
          <w:ilvl w:val="0"/>
          <w:numId w:val="1"/>
        </w:numPr>
        <w:shd w:val="clear" w:color="auto" w:fill="FFFFFF"/>
        <w:tabs>
          <w:tab w:val="left" w:pos="850"/>
        </w:tabs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обеспечивает оперативное управление учебной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ее корректировку.</w:t>
      </w:r>
    </w:p>
    <w:p w:rsidR="006F6124" w:rsidRDefault="006F6124" w:rsidP="006F6124">
      <w:pPr>
        <w:shd w:val="clear" w:color="auto" w:fill="FFFFFF"/>
        <w:tabs>
          <w:tab w:val="left" w:pos="566"/>
        </w:tabs>
        <w:ind w:left="355"/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Текущий контроль успеваемости</w:t>
      </w:r>
    </w:p>
    <w:p w:rsidR="006F6124" w:rsidRDefault="006F6124" w:rsidP="006F6124">
      <w:pPr>
        <w:numPr>
          <w:ilvl w:val="0"/>
          <w:numId w:val="2"/>
        </w:numPr>
        <w:shd w:val="clear" w:color="auto" w:fill="FFFFFF"/>
        <w:tabs>
          <w:tab w:val="left" w:pos="850"/>
        </w:tabs>
        <w:ind w:right="5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текущего контроля успеваемости обучающихся является выявление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затруднений обучающихся и устранения пробелов в теоретической части обучения. Текущий </w:t>
      </w:r>
      <w:r>
        <w:rPr>
          <w:rFonts w:ascii="Times New Roman" w:hAnsi="Times New Roman" w:cs="Times New Roman"/>
          <w:sz w:val="24"/>
          <w:szCs w:val="24"/>
        </w:rPr>
        <w:t>контроль успеваемости обеспечивает оперативное управление учебной деятельностью учащегося и ее корректировку.</w:t>
      </w:r>
    </w:p>
    <w:p w:rsidR="006F6124" w:rsidRDefault="006F6124" w:rsidP="006F6124">
      <w:pPr>
        <w:numPr>
          <w:ilvl w:val="0"/>
          <w:numId w:val="2"/>
        </w:numPr>
        <w:shd w:val="clear" w:color="auto" w:fill="FFFFFF"/>
        <w:tabs>
          <w:tab w:val="left" w:pos="850"/>
        </w:tabs>
        <w:ind w:left="36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Текущему контролю успеваемости подлежат учащиеся по всем учебным предметам.</w:t>
      </w:r>
    </w:p>
    <w:p w:rsidR="006F6124" w:rsidRDefault="006F6124" w:rsidP="006F6124">
      <w:pPr>
        <w:numPr>
          <w:ilvl w:val="0"/>
          <w:numId w:val="2"/>
        </w:numPr>
        <w:shd w:val="clear" w:color="auto" w:fill="FFFFFF"/>
        <w:tabs>
          <w:tab w:val="left" w:pos="850"/>
        </w:tabs>
        <w:ind w:right="10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теоретических дисциплин ведёт журнал учебной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плана. В журнале обязательно указываются учебные предметы, даты проведения занятий, темы занятий, заносится информация о посещении занятий и текущей успеваемости обучающихся.</w:t>
      </w:r>
    </w:p>
    <w:p w:rsidR="006F6124" w:rsidRDefault="006F6124" w:rsidP="006F6124">
      <w:pPr>
        <w:numPr>
          <w:ilvl w:val="0"/>
          <w:numId w:val="2"/>
        </w:numPr>
        <w:shd w:val="clear" w:color="auto" w:fill="FFFFFF"/>
        <w:tabs>
          <w:tab w:val="left" w:pos="850"/>
          <w:tab w:val="left" w:pos="1618"/>
          <w:tab w:val="left" w:pos="3442"/>
          <w:tab w:val="left" w:pos="5006"/>
          <w:tab w:val="left" w:pos="6288"/>
          <w:tab w:val="left" w:pos="7685"/>
          <w:tab w:val="left" w:pos="8160"/>
        </w:tabs>
        <w:ind w:right="5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текущего контроля успеваемости определяет преподаватель теории с учетом </w:t>
      </w:r>
      <w:r>
        <w:rPr>
          <w:rFonts w:ascii="Times New Roman" w:hAnsi="Times New Roman" w:cs="Times New Roman"/>
          <w:spacing w:val="-2"/>
          <w:sz w:val="24"/>
          <w:szCs w:val="24"/>
        </w:rPr>
        <w:t>контингента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обучающихся,</w:t>
      </w:r>
      <w:r>
        <w:rPr>
          <w:rFonts w:eastAsia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содержания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учебного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материала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6F6124" w:rsidRDefault="006F6124" w:rsidP="006F6124">
      <w:pPr>
        <w:numPr>
          <w:ilvl w:val="0"/>
          <w:numId w:val="2"/>
        </w:numPr>
        <w:shd w:val="clear" w:color="auto" w:fill="FFFFFF"/>
        <w:tabs>
          <w:tab w:val="left" w:pos="850"/>
        </w:tabs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за фронтальные, групповые работы обучающего характера не требуют обязательного переноса в журнал. Оценки за работы контрольного характера обязательно выставляются в журнал.</w:t>
      </w:r>
    </w:p>
    <w:p w:rsidR="006F6124" w:rsidRPr="000A0A0C" w:rsidRDefault="006F6124" w:rsidP="006F6124">
      <w:pPr>
        <w:numPr>
          <w:ilvl w:val="0"/>
          <w:numId w:val="2"/>
        </w:numPr>
        <w:shd w:val="clear" w:color="auto" w:fill="FFFFFF"/>
        <w:tabs>
          <w:tab w:val="left" w:pos="850"/>
        </w:tabs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проведения текущей аттестации готовятся преподавателем. Содержание работ должно соответствовать требованиям учебной программы, тематическому планированию. </w:t>
      </w:r>
    </w:p>
    <w:p w:rsidR="006F6124" w:rsidRPr="00784F43" w:rsidRDefault="006F6124" w:rsidP="006F61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2.7. Письменные работы и другие виды текущего контроля обучающихся оцениваются по пятибалльной системе. («5» - 0 ошибок, «4» - 1 ошибка, «3» - 2 ошибки, «2» - 3 и более ошибок).</w:t>
      </w:r>
    </w:p>
    <w:p w:rsidR="006F6124" w:rsidRPr="00866E09" w:rsidRDefault="006F6124" w:rsidP="006F6124">
      <w:pPr>
        <w:shd w:val="clear" w:color="auto" w:fill="FFFFFF"/>
        <w:tabs>
          <w:tab w:val="left" w:pos="850"/>
        </w:tabs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2.8. Обучение   в   Автошколе   включает   в   себя   теоретическую   подготовку обучение </w:t>
      </w:r>
      <w:r>
        <w:rPr>
          <w:rFonts w:ascii="Times New Roman" w:hAnsi="Times New Roman" w:cs="Times New Roman"/>
          <w:sz w:val="24"/>
          <w:szCs w:val="24"/>
        </w:rPr>
        <w:t>вождению автомобиля.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F43">
        <w:rPr>
          <w:rFonts w:ascii="Times New Roman" w:hAnsi="Times New Roman" w:cs="Times New Roman"/>
          <w:spacing w:val="-8"/>
          <w:sz w:val="24"/>
          <w:szCs w:val="24"/>
        </w:rPr>
        <w:t xml:space="preserve">В   Автошколе   разработана   и   действует   система   допусков   к   этапам   обучения,   для </w:t>
      </w:r>
      <w:r w:rsidRPr="00784F43">
        <w:rPr>
          <w:rFonts w:ascii="Times New Roman" w:hAnsi="Times New Roman" w:cs="Times New Roman"/>
          <w:sz w:val="24"/>
          <w:szCs w:val="24"/>
        </w:rPr>
        <w:t>каждого из которых указана форма контроля и критерии оценки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1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2.9. Во время теоретической подготовки, которая осуществляется на протяжении всего периода обучения в Автошколе, обучающиеся изучают следующие предметы: «Основы законодательства в сфере дорожного движения», «Устройство и техническое обслуживание транспортных средств», «Основы безопасного управления транспортным средством»,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«Первая помощь». 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2.10. При получении отрицательного результата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посетить консультационные занятия с целью ликвидации пробелов в знаниях и повторно пройти контрольные испытания.</w:t>
      </w:r>
    </w:p>
    <w:p w:rsidR="006F6124" w:rsidRDefault="006F6124" w:rsidP="006F6124">
      <w:pPr>
        <w:shd w:val="clear" w:color="auto" w:fill="FFFFFF"/>
        <w:ind w:left="355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3. Теоретическая подготовка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Теоретическая подготовка состоит из лекционных и практических занятий. По завершении прохождения программы решается вопрос о допуске обучающегося к промежуточной аттестации.</w:t>
      </w:r>
    </w:p>
    <w:p w:rsidR="006F6124" w:rsidRDefault="006F6124" w:rsidP="006F6124">
      <w:pPr>
        <w:shd w:val="clear" w:color="auto" w:fill="FFFFFF"/>
        <w:tabs>
          <w:tab w:val="left" w:pos="850"/>
        </w:tabs>
        <w:ind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Промежуточная аттестация проводится преподавателем согласно положению о промежуточной аттестации Тимашевской РО КРО ОО ВОА</w:t>
      </w:r>
    </w:p>
    <w:p w:rsidR="006F6124" w:rsidRDefault="006F6124" w:rsidP="006F6124">
      <w:pPr>
        <w:numPr>
          <w:ilvl w:val="1"/>
          <w:numId w:val="3"/>
        </w:numPr>
        <w:shd w:val="clear" w:color="auto" w:fill="FFFFFF"/>
        <w:tabs>
          <w:tab w:val="left" w:pos="0"/>
        </w:tabs>
        <w:ind w:left="0" w:right="10" w:firstLine="3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результата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посетить консультационные занятия с целью ликвидации пробелов в знаниях и повторно пройти промежуточную аттестацию.</w:t>
      </w:r>
    </w:p>
    <w:p w:rsidR="006F6124" w:rsidRDefault="006F6124" w:rsidP="006F6124">
      <w:pPr>
        <w:numPr>
          <w:ilvl w:val="1"/>
          <w:numId w:val="3"/>
        </w:numPr>
        <w:shd w:val="clear" w:color="auto" w:fill="FFFFFF"/>
        <w:tabs>
          <w:tab w:val="left" w:pos="0"/>
        </w:tabs>
        <w:ind w:left="0" w:right="5" w:firstLine="3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по теории заносятся в Журнал учета теоретических занятий.</w:t>
      </w:r>
    </w:p>
    <w:p w:rsidR="006F6124" w:rsidRDefault="006F6124" w:rsidP="006F6124">
      <w:pPr>
        <w:shd w:val="clear" w:color="auto" w:fill="FFFFFF"/>
        <w:ind w:left="355"/>
      </w:pPr>
      <w:r>
        <w:rPr>
          <w:rFonts w:ascii="Times New Roman" w:hAnsi="Times New Roman" w:cs="Times New Roman"/>
          <w:b/>
          <w:bCs/>
          <w:sz w:val="24"/>
          <w:szCs w:val="24"/>
        </w:rPr>
        <w:t>4. Обучение вождению на закрытой площадке.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4.1.Обучение вождению на автодроме на площадке начального обучения вождению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включает в себя выполнение упражнений по формированию у учащихся навыков самостоятельного управления транспортным средством на закрытой площадке.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4.2.Формой контроля уровня подготовки на площадке начального обучения вождению является выполнение контрольных упражнений: экзаменационных </w:t>
      </w:r>
      <w:r>
        <w:rPr>
          <w:rFonts w:ascii="Times New Roman" w:hAnsi="Times New Roman" w:cs="Times New Roman"/>
          <w:spacing w:val="-1"/>
          <w:sz w:val="24"/>
          <w:szCs w:val="24"/>
        </w:rPr>
        <w:t>упражнений: «Змейка», «Разворот», «Параллельная парковка задним ходом», « Эстакада», « Повороты 90 градусов», «Въезд в бокс».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4.3. Критериями оценки результатов выполнения контрольных и экзаменационных упражнений являются следующие:</w:t>
      </w:r>
    </w:p>
    <w:p w:rsidR="006F6124" w:rsidRDefault="006F6124" w:rsidP="006F6124">
      <w:pPr>
        <w:shd w:val="clear" w:color="auto" w:fill="FFFFFF"/>
        <w:ind w:right="5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выполнению экзаменационных упражнений: «Змейка», «Разворот», «Параллельная парковка задним ходом»,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« Эстакада», « Повороты 90 градусов», </w:t>
      </w:r>
      <w:r>
        <w:rPr>
          <w:rFonts w:ascii="Times New Roman" w:hAnsi="Times New Roman" w:cs="Times New Roman"/>
          <w:sz w:val="24"/>
          <w:szCs w:val="24"/>
        </w:rPr>
        <w:t>«Въезд в бокс».</w:t>
      </w:r>
    </w:p>
    <w:p w:rsidR="006F6124" w:rsidRDefault="006F6124" w:rsidP="006F6124">
      <w:pPr>
        <w:shd w:val="clear" w:color="auto" w:fill="FFFFFF"/>
        <w:tabs>
          <w:tab w:val="left" w:pos="850"/>
        </w:tabs>
        <w:ind w:left="360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самостоятельное выполнение экзаменационного упражнения;</w:t>
      </w:r>
    </w:p>
    <w:p w:rsidR="006F6124" w:rsidRDefault="006F6124" w:rsidP="006F6124">
      <w:pPr>
        <w:shd w:val="clear" w:color="auto" w:fill="FFFFFF"/>
        <w:tabs>
          <w:tab w:val="left" w:pos="850"/>
        </w:tabs>
        <w:ind w:left="360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отсутствие нарушения алгоритма выполнения экзаменационного упражнения;</w:t>
      </w:r>
    </w:p>
    <w:p w:rsidR="006F6124" w:rsidRDefault="006F6124" w:rsidP="006F6124">
      <w:pPr>
        <w:shd w:val="clear" w:color="auto" w:fill="FFFFFF"/>
        <w:tabs>
          <w:tab w:val="left" w:pos="850"/>
        </w:tabs>
        <w:ind w:left="360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отсутствие нарушения техники безопасности при движении по автодрому.</w:t>
      </w:r>
    </w:p>
    <w:p w:rsidR="006F6124" w:rsidRDefault="006F6124" w:rsidP="006F6124">
      <w:pPr>
        <w:shd w:val="clear" w:color="auto" w:fill="FFFFFF"/>
        <w:tabs>
          <w:tab w:val="left" w:pos="850"/>
          <w:tab w:val="left" w:pos="1742"/>
          <w:tab w:val="left" w:pos="3125"/>
          <w:tab w:val="left" w:pos="4776"/>
          <w:tab w:val="left" w:pos="6528"/>
          <w:tab w:val="left" w:pos="8107"/>
          <w:tab w:val="left" w:pos="9254"/>
        </w:tabs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4.4. При </w:t>
      </w:r>
      <w:r>
        <w:rPr>
          <w:rFonts w:ascii="Times New Roman" w:hAnsi="Times New Roman" w:cs="Times New Roman"/>
          <w:sz w:val="24"/>
          <w:szCs w:val="24"/>
        </w:rPr>
        <w:t>положительных результатах выполнения каждого экзаменационного упражнения, обучающиеся переходят к выполнению следующего экзаменационного упражнения, каждый раз получая допуск от мастера производственного обучения вождению.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4.5.При получении отрицательного результата при выполнении контрольных и экзаменационных упражнений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посетить консультационные занятия с целью ликвидации пробелов в знаниях и повторно выполнить контрольные и экзаменационные упражнения.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4.6.Выполнение упражнений в соответствии с критериями оценки является допуском к промежуточной аттестации на закрытой площадке экзаменационных упражнений.</w:t>
      </w:r>
    </w:p>
    <w:p w:rsidR="006F6124" w:rsidRDefault="006F6124" w:rsidP="006F6124">
      <w:pPr>
        <w:shd w:val="clear" w:color="auto" w:fill="FFFFFF"/>
        <w:ind w:left="355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5. Индивидуальное обучение городскому вождению с инструктором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Индивидуальное обучение городскому вождению с инструктором заключается в систематизации знаний обучающихся по вождению автомобиля в условиях интенсивного городского движения, отработка алгоритмов действий водителя в различных ситуациях.</w:t>
      </w:r>
    </w:p>
    <w:p w:rsidR="006F6124" w:rsidRDefault="006F6124" w:rsidP="006F6124">
      <w:pPr>
        <w:shd w:val="clear" w:color="auto" w:fill="FFFFFF"/>
        <w:tabs>
          <w:tab w:val="left" w:pos="850"/>
          <w:tab w:val="left" w:pos="1675"/>
          <w:tab w:val="left" w:pos="2981"/>
          <w:tab w:val="left" w:pos="4762"/>
          <w:tab w:val="left" w:pos="5237"/>
          <w:tab w:val="left" w:pos="7042"/>
          <w:tab w:val="left" w:pos="8448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5.2.Формой контроля уровня подготовки на городском маршруте является сравнение </w:t>
      </w:r>
      <w:r>
        <w:rPr>
          <w:rFonts w:ascii="Times New Roman" w:hAnsi="Times New Roman" w:cs="Times New Roman"/>
          <w:spacing w:val="-2"/>
          <w:sz w:val="24"/>
          <w:szCs w:val="24"/>
        </w:rPr>
        <w:t>фактических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действий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требованиями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Методики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квалификационных экзаменов, отметка допускаемых ошибок в ходе движения по городскому маршруту в  Индивидуальной Книжке учащегося.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5.3.Критериями оценки результатов обучения вождению на городском маршруте являются:</w:t>
      </w:r>
    </w:p>
    <w:p w:rsidR="006F6124" w:rsidRDefault="006F6124" w:rsidP="006F6124">
      <w:pPr>
        <w:shd w:val="clear" w:color="auto" w:fill="FFFFFF"/>
        <w:tabs>
          <w:tab w:val="left" w:pos="850"/>
        </w:tabs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Завершение   программы   вождения   (полностью   откатанное   количество   занятий  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городских маршрутах, согласно выбранной программе подготовки по вождению).</w:t>
      </w:r>
    </w:p>
    <w:p w:rsidR="006F6124" w:rsidRDefault="006F6124" w:rsidP="006F6124">
      <w:pPr>
        <w:shd w:val="clear" w:color="auto" w:fill="FFFFFF"/>
        <w:tabs>
          <w:tab w:val="left" w:pos="850"/>
        </w:tabs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Соответствие       фактических       действий       обучающегося       требованиям       Методики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проведения квалификационных экзаменов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5.4.При положительных результатах обучения на городском маршруте, обучающиеся допускаются к внутреннему экзамену по вождению на городском маршруте.</w:t>
      </w:r>
    </w:p>
    <w:p w:rsidR="006F6124" w:rsidRDefault="006F6124" w:rsidP="006F6124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5.5.При получении неудовлетворительных результатов обучающимся предлагается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посетить дополнительные занятия по городскому вождению, в ходе которых корректируются </w:t>
      </w:r>
      <w:r>
        <w:rPr>
          <w:rFonts w:ascii="Times New Roman" w:hAnsi="Times New Roman" w:cs="Times New Roman"/>
          <w:sz w:val="24"/>
          <w:szCs w:val="24"/>
        </w:rPr>
        <w:t>умения управлять автомобилем и применять Правила дорожного движения в реальных городских условиях для последующего выхода на внутренний экзамен по вождению на городском маршруте.</w:t>
      </w:r>
    </w:p>
    <w:p w:rsidR="006F6124" w:rsidRDefault="006F6124" w:rsidP="006F6124">
      <w:pPr>
        <w:shd w:val="clear" w:color="auto" w:fill="FFFFFF"/>
        <w:ind w:left="355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6. Заключительные положения.</w:t>
      </w:r>
    </w:p>
    <w:p w:rsidR="006F6124" w:rsidRDefault="006F6124" w:rsidP="006F6124">
      <w:pPr>
        <w:shd w:val="clear" w:color="auto" w:fill="FFFFFF"/>
        <w:tabs>
          <w:tab w:val="left" w:pos="850"/>
        </w:tabs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6.1.Заявления обучающихся, не согласных с результатами промежуточной аттестации (не получивших допуск на определённом этапе обучения) рассматриваются в установленном порядке конфликтной комиссией Автошколы. Для пересмотра, на основании письменного заявления, приказом по Автошколе создается комиссия из трех человек, которая, в случае необходимости, проводит повторное тестирование, собеседование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обучающимся. Решение комиссии оформляется протоколом и является окончательным.</w:t>
      </w:r>
    </w:p>
    <w:p w:rsidR="006F6124" w:rsidRDefault="006F6124" w:rsidP="006F6124">
      <w:pPr>
        <w:sectPr w:rsidR="006F6124" w:rsidSect="00866E09">
          <w:pgSz w:w="11909" w:h="16834"/>
          <w:pgMar w:top="951" w:right="566" w:bottom="360" w:left="170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6.2.Обучающиеся, успешно прошедшие полный курс обучения, допускаются к итоговой аттестации.</w:t>
      </w:r>
    </w:p>
    <w:p w:rsidR="00DC0A24" w:rsidRDefault="00DC0A24"/>
    <w:sectPr w:rsidR="00DC0A24" w:rsidSect="00DC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E39"/>
    <w:multiLevelType w:val="singleLevel"/>
    <w:tmpl w:val="E3608EF8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641957DF"/>
    <w:multiLevelType w:val="multilevel"/>
    <w:tmpl w:val="8CE0F3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">
    <w:nsid w:val="76DA53F5"/>
    <w:multiLevelType w:val="singleLevel"/>
    <w:tmpl w:val="7CA2C4A8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F6124"/>
    <w:rsid w:val="006F6124"/>
    <w:rsid w:val="009838EA"/>
    <w:rsid w:val="00A335D7"/>
    <w:rsid w:val="00A845A9"/>
    <w:rsid w:val="00C93479"/>
    <w:rsid w:val="00DC0A24"/>
    <w:rsid w:val="00DE0977"/>
    <w:rsid w:val="00F2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335D7"/>
    <w:pPr>
      <w:jc w:val="both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F27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F0BD-51DA-47A8-BEF4-265EC426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ПК</cp:lastModifiedBy>
  <cp:revision>4</cp:revision>
  <dcterms:created xsi:type="dcterms:W3CDTF">2019-08-23T06:19:00Z</dcterms:created>
  <dcterms:modified xsi:type="dcterms:W3CDTF">2019-08-23T13:03:00Z</dcterms:modified>
</cp:coreProperties>
</file>