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5E" w:rsidRDefault="00CF4DCE" w:rsidP="00CF4DCE">
      <w:pPr>
        <w:pStyle w:val="a3"/>
        <w:ind w:left="0" w:hanging="426"/>
        <w:jc w:val="both"/>
        <w:rPr>
          <w:rFonts w:ascii="Times New Roman" w:hAnsi="Times New Roman"/>
          <w:b/>
          <w:sz w:val="28"/>
          <w:szCs w:val="28"/>
        </w:rPr>
      </w:pPr>
      <w:r w:rsidRPr="00BE19FA">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95.4pt">
            <v:imagedata r:id="rId7" o:title="IMG_20190824_110104"/>
          </v:shape>
        </w:pict>
      </w:r>
    </w:p>
    <w:p w:rsidR="002A2F2A" w:rsidRDefault="002A2F2A" w:rsidP="00354803">
      <w:pPr>
        <w:pStyle w:val="a3"/>
        <w:ind w:left="0" w:firstLine="540"/>
        <w:jc w:val="both"/>
        <w:rPr>
          <w:rFonts w:ascii="Times New Roman" w:hAnsi="Times New Roman"/>
          <w:b/>
          <w:sz w:val="28"/>
          <w:szCs w:val="28"/>
        </w:rPr>
      </w:pPr>
    </w:p>
    <w:p w:rsidR="00B52EB2" w:rsidRDefault="00B52EB2" w:rsidP="00354803">
      <w:pPr>
        <w:pStyle w:val="a3"/>
        <w:ind w:left="0" w:firstLine="540"/>
        <w:jc w:val="both"/>
        <w:rPr>
          <w:rFonts w:ascii="Times New Roman" w:hAnsi="Times New Roman"/>
          <w:b/>
          <w:sz w:val="28"/>
          <w:szCs w:val="28"/>
        </w:rPr>
      </w:pPr>
      <w:r w:rsidRPr="00354803">
        <w:rPr>
          <w:rFonts w:ascii="Times New Roman" w:hAnsi="Times New Roman"/>
          <w:b/>
          <w:sz w:val="28"/>
          <w:szCs w:val="28"/>
        </w:rPr>
        <w:lastRenderedPageBreak/>
        <w:t>1. Общие положения</w:t>
      </w:r>
    </w:p>
    <w:p w:rsidR="00B52EB2" w:rsidRPr="00354803" w:rsidRDefault="00B52EB2" w:rsidP="00354803">
      <w:pPr>
        <w:pStyle w:val="a3"/>
        <w:ind w:left="0" w:firstLine="540"/>
        <w:jc w:val="both"/>
        <w:rPr>
          <w:rFonts w:ascii="Times New Roman" w:hAnsi="Times New Roman"/>
          <w:b/>
          <w:sz w:val="28"/>
          <w:szCs w:val="28"/>
        </w:rPr>
      </w:pPr>
    </w:p>
    <w:p w:rsidR="00B52EB2" w:rsidRPr="00354803" w:rsidRDefault="00B52EB2" w:rsidP="00354803">
      <w:pPr>
        <w:pStyle w:val="a3"/>
        <w:spacing w:after="0" w:line="240" w:lineRule="auto"/>
        <w:ind w:left="0" w:firstLine="540"/>
        <w:jc w:val="both"/>
        <w:rPr>
          <w:rFonts w:ascii="Times New Roman" w:hAnsi="Times New Roman"/>
          <w:bCs/>
          <w:sz w:val="28"/>
          <w:szCs w:val="28"/>
          <w:lang w:eastAsia="ru-RU"/>
        </w:rPr>
      </w:pPr>
      <w:r w:rsidRPr="00354803">
        <w:rPr>
          <w:rFonts w:ascii="Times New Roman" w:hAnsi="Times New Roman"/>
          <w:sz w:val="28"/>
          <w:szCs w:val="28"/>
        </w:rPr>
        <w:t xml:space="preserve">1.1. Настоящие методические рекомендации разработаны в соответствии с </w:t>
      </w:r>
      <w:r w:rsidRPr="00354803">
        <w:rPr>
          <w:rFonts w:ascii="Times New Roman" w:hAnsi="Times New Roman"/>
          <w:bCs/>
          <w:sz w:val="28"/>
          <w:szCs w:val="28"/>
        </w:rPr>
        <w:t xml:space="preserve">Федеральным Законом от 29 декабря 2012г. № 273-ФЗ «Об образовании в Российской Федерации», </w:t>
      </w:r>
      <w:r w:rsidRPr="00354803">
        <w:rPr>
          <w:rFonts w:ascii="Times New Roman" w:hAnsi="Times New Roman"/>
          <w:sz w:val="28"/>
          <w:szCs w:val="28"/>
          <w:lang w:eastAsia="ru-RU"/>
        </w:rPr>
        <w:t xml:space="preserve">Федеральным Законом № 196 от 10 декабря 1995 года «О безопасности дорожного движения», </w:t>
      </w:r>
      <w:r w:rsidRPr="00354803">
        <w:rPr>
          <w:rFonts w:ascii="Times New Roman" w:hAnsi="Times New Roman"/>
          <w:kern w:val="36"/>
          <w:sz w:val="28"/>
          <w:szCs w:val="28"/>
        </w:rPr>
        <w:t xml:space="preserve">Приказом Министерства образования и науки Российской Федерации от 18 апреля 2013г. № 292 </w:t>
      </w:r>
      <w:r w:rsidRPr="00354803">
        <w:rPr>
          <w:rFonts w:ascii="Times New Roman" w:hAnsi="Times New Roman"/>
          <w:sz w:val="28"/>
          <w:szCs w:val="28"/>
        </w:rPr>
        <w:t xml:space="preserve">«Об утверждении Порядка организации и осуществления образовательной деятельности по основным программам профессионального обучения», </w:t>
      </w:r>
      <w:hyperlink r:id="rId8" w:history="1">
        <w:r w:rsidRPr="00354803">
          <w:rPr>
            <w:rFonts w:ascii="Times New Roman" w:hAnsi="Times New Roman"/>
            <w:bCs/>
            <w:sz w:val="28"/>
            <w:szCs w:val="28"/>
            <w:lang w:eastAsia="ru-RU"/>
          </w:rPr>
          <w:t xml:space="preserve">Приказом </w:t>
        </w:r>
        <w:r w:rsidRPr="00354803">
          <w:rPr>
            <w:rFonts w:ascii="Times New Roman" w:hAnsi="Times New Roman"/>
            <w:kern w:val="36"/>
            <w:sz w:val="28"/>
            <w:szCs w:val="28"/>
          </w:rPr>
          <w:t xml:space="preserve">Министерства образования и науки Российской Федерации </w:t>
        </w:r>
        <w:r w:rsidRPr="00354803">
          <w:rPr>
            <w:rFonts w:ascii="Times New Roman" w:hAnsi="Times New Roman"/>
            <w:bCs/>
            <w:sz w:val="28"/>
            <w:szCs w:val="28"/>
            <w:lang w:eastAsia="ru-RU"/>
          </w:rPr>
          <w:t>от 26.12.2013г. № 1408 «Об утверждении примерных программ профессионального обучения водителей транспортных средств соответствующих категорий и подкатегорий</w:t>
        </w:r>
      </w:hyperlink>
      <w:r w:rsidRPr="00354803">
        <w:rPr>
          <w:rFonts w:ascii="Times New Roman" w:hAnsi="Times New Roman"/>
          <w:bCs/>
          <w:sz w:val="28"/>
          <w:szCs w:val="28"/>
          <w:lang w:eastAsia="ru-RU"/>
        </w:rPr>
        <w:t xml:space="preserve">», другими нормативными актами, </w:t>
      </w:r>
      <w:r w:rsidR="00073A83">
        <w:rPr>
          <w:rFonts w:ascii="Times New Roman" w:hAnsi="Times New Roman"/>
          <w:bCs/>
          <w:sz w:val="28"/>
          <w:szCs w:val="28"/>
          <w:lang w:eastAsia="ru-RU"/>
        </w:rPr>
        <w:t xml:space="preserve">Тимашевской </w:t>
      </w:r>
      <w:r w:rsidR="0018769A">
        <w:rPr>
          <w:rFonts w:ascii="Times New Roman" w:hAnsi="Times New Roman"/>
          <w:bCs/>
          <w:sz w:val="28"/>
          <w:szCs w:val="28"/>
          <w:lang w:eastAsia="ru-RU"/>
        </w:rPr>
        <w:t xml:space="preserve"> РО ВОА</w:t>
      </w:r>
      <w:r w:rsidRPr="00354803">
        <w:rPr>
          <w:rFonts w:ascii="Times New Roman" w:hAnsi="Times New Roman"/>
          <w:bCs/>
          <w:sz w:val="28"/>
          <w:szCs w:val="28"/>
          <w:lang w:eastAsia="ru-RU"/>
        </w:rPr>
        <w:t>.</w:t>
      </w:r>
    </w:p>
    <w:p w:rsidR="00B52EB2" w:rsidRPr="00354803" w:rsidRDefault="00B52EB2" w:rsidP="00354803">
      <w:pPr>
        <w:pStyle w:val="a3"/>
        <w:spacing w:after="0" w:line="240" w:lineRule="auto"/>
        <w:ind w:left="0" w:firstLine="540"/>
        <w:jc w:val="both"/>
        <w:rPr>
          <w:rFonts w:ascii="Times New Roman" w:hAnsi="Times New Roman"/>
          <w:bCs/>
          <w:sz w:val="28"/>
          <w:szCs w:val="28"/>
          <w:lang w:eastAsia="ru-RU"/>
        </w:rPr>
      </w:pPr>
      <w:r w:rsidRPr="00354803">
        <w:rPr>
          <w:rFonts w:ascii="Times New Roman" w:hAnsi="Times New Roman"/>
          <w:snapToGrid w:val="0"/>
          <w:sz w:val="28"/>
          <w:szCs w:val="28"/>
        </w:rPr>
        <w:t>1.2. М</w:t>
      </w:r>
      <w:r w:rsidRPr="00354803">
        <w:rPr>
          <w:rFonts w:ascii="Times New Roman" w:hAnsi="Times New Roman"/>
          <w:sz w:val="28"/>
          <w:szCs w:val="28"/>
        </w:rPr>
        <w:t>етодические рекомендации</w:t>
      </w:r>
      <w:r w:rsidRPr="00354803">
        <w:rPr>
          <w:rFonts w:ascii="Times New Roman" w:hAnsi="Times New Roman"/>
          <w:sz w:val="28"/>
          <w:szCs w:val="28"/>
          <w:lang w:eastAsia="ru-RU"/>
        </w:rPr>
        <w:t xml:space="preserve"> содержат организационно-педагогические, кадровые, информационно-методические и материально-технические требования</w:t>
      </w:r>
      <w:r w:rsidRPr="00354803">
        <w:rPr>
          <w:rFonts w:ascii="Times New Roman" w:hAnsi="Times New Roman"/>
          <w:sz w:val="28"/>
          <w:szCs w:val="28"/>
        </w:rPr>
        <w:t xml:space="preserve"> к </w:t>
      </w:r>
      <w:r w:rsidRPr="00354803">
        <w:rPr>
          <w:rFonts w:ascii="Times New Roman" w:hAnsi="Times New Roman"/>
          <w:sz w:val="28"/>
          <w:szCs w:val="28"/>
          <w:lang w:eastAsia="ru-RU"/>
        </w:rPr>
        <w:t xml:space="preserve">профессиональному обучению водителей транспортных средств категории «В» в </w:t>
      </w:r>
      <w:r w:rsidR="00073A83">
        <w:rPr>
          <w:rFonts w:ascii="Times New Roman" w:hAnsi="Times New Roman"/>
          <w:sz w:val="28"/>
          <w:szCs w:val="28"/>
          <w:lang w:eastAsia="ru-RU"/>
        </w:rPr>
        <w:t>Тимашевской</w:t>
      </w:r>
      <w:r w:rsidR="0018769A">
        <w:rPr>
          <w:rFonts w:ascii="Times New Roman" w:hAnsi="Times New Roman"/>
          <w:bCs/>
          <w:sz w:val="28"/>
          <w:szCs w:val="28"/>
          <w:lang w:eastAsia="ru-RU"/>
        </w:rPr>
        <w:t xml:space="preserve"> РО ВОА</w:t>
      </w:r>
      <w:r w:rsidRPr="00354803">
        <w:rPr>
          <w:rFonts w:ascii="Times New Roman" w:hAnsi="Times New Roman"/>
          <w:bCs/>
          <w:sz w:val="28"/>
          <w:szCs w:val="28"/>
          <w:lang w:eastAsia="ru-RU"/>
        </w:rPr>
        <w:t>.</w:t>
      </w:r>
    </w:p>
    <w:p w:rsidR="00B52EB2" w:rsidRPr="00354803" w:rsidRDefault="00B52EB2" w:rsidP="00354803">
      <w:pPr>
        <w:pStyle w:val="a3"/>
        <w:spacing w:after="0" w:line="240" w:lineRule="auto"/>
        <w:ind w:left="0" w:firstLine="540"/>
        <w:jc w:val="both"/>
        <w:rPr>
          <w:rFonts w:ascii="Times New Roman" w:hAnsi="Times New Roman"/>
          <w:sz w:val="28"/>
          <w:szCs w:val="28"/>
          <w:lang w:eastAsia="ru-RU"/>
        </w:rPr>
      </w:pPr>
      <w:r w:rsidRPr="00354803">
        <w:rPr>
          <w:rFonts w:ascii="Times New Roman" w:hAnsi="Times New Roman"/>
          <w:snapToGrid w:val="0"/>
          <w:sz w:val="28"/>
          <w:szCs w:val="28"/>
        </w:rPr>
        <w:t>1.3. М</w:t>
      </w:r>
      <w:r w:rsidRPr="00354803">
        <w:rPr>
          <w:rFonts w:ascii="Times New Roman" w:hAnsi="Times New Roman"/>
          <w:sz w:val="28"/>
          <w:szCs w:val="28"/>
        </w:rPr>
        <w:t xml:space="preserve">етодические рекомендации </w:t>
      </w:r>
      <w:r w:rsidRPr="00354803">
        <w:rPr>
          <w:rFonts w:ascii="Times New Roman" w:hAnsi="Times New Roman"/>
          <w:snapToGrid w:val="0"/>
          <w:sz w:val="28"/>
          <w:szCs w:val="28"/>
        </w:rPr>
        <w:t xml:space="preserve">утверждены приказом руководителя </w:t>
      </w:r>
      <w:r w:rsidR="00073A83">
        <w:rPr>
          <w:rFonts w:ascii="Times New Roman" w:hAnsi="Times New Roman"/>
          <w:snapToGrid w:val="0"/>
          <w:sz w:val="28"/>
          <w:szCs w:val="28"/>
        </w:rPr>
        <w:t>Тимашевской</w:t>
      </w:r>
      <w:r w:rsidR="0018769A">
        <w:rPr>
          <w:rFonts w:ascii="Times New Roman" w:hAnsi="Times New Roman"/>
          <w:snapToGrid w:val="0"/>
          <w:sz w:val="28"/>
          <w:szCs w:val="28"/>
        </w:rPr>
        <w:t xml:space="preserve"> РО ВОА</w:t>
      </w:r>
      <w:r w:rsidRPr="00354803">
        <w:rPr>
          <w:rFonts w:ascii="Times New Roman" w:hAnsi="Times New Roman"/>
          <w:snapToGrid w:val="0"/>
          <w:sz w:val="28"/>
          <w:szCs w:val="28"/>
        </w:rPr>
        <w:t>, их действие распространяется на всех работников и обучающихся в</w:t>
      </w:r>
      <w:r w:rsidRPr="00354803">
        <w:rPr>
          <w:rFonts w:ascii="Times New Roman" w:hAnsi="Times New Roman"/>
          <w:sz w:val="28"/>
          <w:szCs w:val="28"/>
        </w:rPr>
        <w:t xml:space="preserve"> </w:t>
      </w:r>
      <w:r w:rsidR="00073A83">
        <w:rPr>
          <w:rFonts w:ascii="Times New Roman" w:hAnsi="Times New Roman"/>
          <w:sz w:val="28"/>
          <w:szCs w:val="28"/>
        </w:rPr>
        <w:t>Тимашевской</w:t>
      </w:r>
      <w:r w:rsidR="0018769A">
        <w:rPr>
          <w:rFonts w:ascii="Times New Roman" w:hAnsi="Times New Roman"/>
          <w:snapToGrid w:val="0"/>
          <w:sz w:val="28"/>
          <w:szCs w:val="28"/>
        </w:rPr>
        <w:t xml:space="preserve"> РО ВОА</w:t>
      </w:r>
      <w:r w:rsidRPr="00354803">
        <w:rPr>
          <w:rFonts w:ascii="Times New Roman" w:hAnsi="Times New Roman"/>
          <w:snapToGrid w:val="0"/>
          <w:sz w:val="28"/>
          <w:szCs w:val="28"/>
        </w:rPr>
        <w:t>.</w:t>
      </w:r>
    </w:p>
    <w:p w:rsidR="00B52EB2" w:rsidRPr="00F776E6" w:rsidRDefault="00B52EB2" w:rsidP="00F30273">
      <w:pPr>
        <w:spacing w:after="0" w:line="240" w:lineRule="auto"/>
        <w:jc w:val="both"/>
        <w:rPr>
          <w:rFonts w:ascii="Times New Roman" w:hAnsi="Times New Roman"/>
          <w:sz w:val="28"/>
          <w:szCs w:val="28"/>
          <w:lang w:eastAsia="ru-RU"/>
        </w:rPr>
      </w:pPr>
    </w:p>
    <w:p w:rsidR="00B52EB2" w:rsidRPr="00F776E6" w:rsidRDefault="00B52EB2" w:rsidP="00354803">
      <w:pPr>
        <w:pStyle w:val="a3"/>
        <w:spacing w:after="0" w:line="240" w:lineRule="auto"/>
        <w:ind w:left="0" w:firstLine="539"/>
        <w:jc w:val="both"/>
        <w:rPr>
          <w:rFonts w:ascii="Times New Roman" w:hAnsi="Times New Roman"/>
          <w:b/>
          <w:snapToGrid w:val="0"/>
          <w:sz w:val="28"/>
          <w:szCs w:val="28"/>
        </w:rPr>
      </w:pPr>
      <w:r>
        <w:rPr>
          <w:rFonts w:ascii="Times New Roman" w:hAnsi="Times New Roman"/>
          <w:b/>
          <w:sz w:val="28"/>
          <w:szCs w:val="28"/>
          <w:lang w:eastAsia="ru-RU"/>
        </w:rPr>
        <w:t>2. </w:t>
      </w:r>
      <w:r w:rsidRPr="00F776E6">
        <w:rPr>
          <w:rFonts w:ascii="Times New Roman" w:hAnsi="Times New Roman"/>
          <w:b/>
          <w:sz w:val="28"/>
          <w:szCs w:val="28"/>
          <w:lang w:eastAsia="ru-RU"/>
        </w:rPr>
        <w:t>Организационно-педагогические условия реализации программы</w:t>
      </w:r>
    </w:p>
    <w:p w:rsidR="00B52EB2" w:rsidRPr="00F776E6" w:rsidRDefault="00B52EB2" w:rsidP="00354803">
      <w:pPr>
        <w:pStyle w:val="a3"/>
        <w:spacing w:after="0" w:line="240" w:lineRule="auto"/>
        <w:ind w:left="0" w:firstLine="539"/>
        <w:jc w:val="both"/>
        <w:rPr>
          <w:rFonts w:ascii="Times New Roman" w:hAnsi="Times New Roman"/>
          <w:b/>
          <w:snapToGrid w:val="0"/>
          <w:sz w:val="28"/>
          <w:szCs w:val="28"/>
        </w:rPr>
      </w:pPr>
    </w:p>
    <w:p w:rsidR="00B52EB2" w:rsidRDefault="00B52EB2" w:rsidP="00354803">
      <w:pPr>
        <w:spacing w:after="0" w:line="240" w:lineRule="auto"/>
        <w:ind w:firstLine="539"/>
        <w:jc w:val="both"/>
        <w:rPr>
          <w:rFonts w:ascii="Times New Roman" w:hAnsi="Times New Roman"/>
          <w:b/>
          <w:snapToGrid w:val="0"/>
          <w:sz w:val="28"/>
          <w:szCs w:val="28"/>
        </w:rPr>
      </w:pPr>
      <w:r>
        <w:rPr>
          <w:rFonts w:ascii="Times New Roman" w:hAnsi="Times New Roman"/>
          <w:b/>
          <w:snapToGrid w:val="0"/>
          <w:sz w:val="28"/>
          <w:szCs w:val="28"/>
        </w:rPr>
        <w:t>2.1. Порядок приема обучающихся</w:t>
      </w:r>
    </w:p>
    <w:p w:rsidR="00B52EB2" w:rsidRDefault="00B52EB2" w:rsidP="00354803">
      <w:pPr>
        <w:spacing w:after="0" w:line="240" w:lineRule="auto"/>
        <w:ind w:firstLine="539"/>
        <w:jc w:val="both"/>
        <w:rPr>
          <w:rFonts w:ascii="Times New Roman" w:hAnsi="Times New Roman"/>
          <w:snapToGrid w:val="0"/>
          <w:sz w:val="28"/>
          <w:szCs w:val="28"/>
        </w:rPr>
      </w:pPr>
      <w:r w:rsidRPr="00F776E6">
        <w:rPr>
          <w:rFonts w:ascii="Times New Roman" w:hAnsi="Times New Roman"/>
          <w:sz w:val="28"/>
          <w:szCs w:val="28"/>
        </w:rPr>
        <w:t xml:space="preserve">2.1.1. На обучение принимаются лица, имеющие установленный законодательством уровень образования, достигшие установленного законодательством возраста, </w:t>
      </w:r>
      <w:r w:rsidRPr="00F776E6">
        <w:rPr>
          <w:rFonts w:ascii="Times New Roman" w:hAnsi="Times New Roman"/>
          <w:snapToGrid w:val="0"/>
          <w:sz w:val="28"/>
          <w:szCs w:val="28"/>
        </w:rPr>
        <w:t>не имеющие ограничений по медицинским показаниям.</w:t>
      </w:r>
    </w:p>
    <w:p w:rsidR="00B52EB2" w:rsidRDefault="00B52EB2" w:rsidP="00354803">
      <w:pPr>
        <w:spacing w:after="0" w:line="240" w:lineRule="auto"/>
        <w:ind w:firstLine="539"/>
        <w:jc w:val="both"/>
        <w:rPr>
          <w:rFonts w:ascii="Times New Roman" w:hAnsi="Times New Roman"/>
          <w:snapToGrid w:val="0"/>
          <w:sz w:val="28"/>
          <w:szCs w:val="28"/>
        </w:rPr>
      </w:pPr>
      <w:r w:rsidRPr="00F776E6">
        <w:rPr>
          <w:rFonts w:ascii="Times New Roman" w:hAnsi="Times New Roman"/>
          <w:snapToGrid w:val="0"/>
          <w:sz w:val="28"/>
          <w:szCs w:val="28"/>
        </w:rPr>
        <w:t>2.1.2. Прием на обучение осуществляется при представлени</w:t>
      </w:r>
      <w:r>
        <w:rPr>
          <w:rFonts w:ascii="Times New Roman" w:hAnsi="Times New Roman"/>
          <w:snapToGrid w:val="0"/>
          <w:sz w:val="28"/>
          <w:szCs w:val="28"/>
        </w:rPr>
        <w:t>и следующих документов:</w:t>
      </w:r>
    </w:p>
    <w:p w:rsidR="00B52EB2" w:rsidRDefault="00B52EB2" w:rsidP="00354803">
      <w:pPr>
        <w:spacing w:after="0" w:line="240" w:lineRule="auto"/>
        <w:ind w:firstLine="539"/>
        <w:jc w:val="both"/>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личного зая</w:t>
      </w:r>
      <w:r>
        <w:rPr>
          <w:rFonts w:ascii="Times New Roman" w:hAnsi="Times New Roman"/>
          <w:snapToGrid w:val="0"/>
          <w:sz w:val="28"/>
          <w:szCs w:val="28"/>
        </w:rPr>
        <w:t>вления установленного образца;</w:t>
      </w:r>
    </w:p>
    <w:p w:rsidR="00B52EB2" w:rsidRDefault="00B52EB2" w:rsidP="00354803">
      <w:pPr>
        <w:spacing w:after="0" w:line="240" w:lineRule="auto"/>
        <w:ind w:firstLine="539"/>
        <w:jc w:val="both"/>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медицинской справки установленного образца, подтверждающей возможность управления транспортным средством соответствующей категори</w:t>
      </w:r>
      <w:r>
        <w:rPr>
          <w:rFonts w:ascii="Times New Roman" w:hAnsi="Times New Roman"/>
          <w:snapToGrid w:val="0"/>
          <w:sz w:val="28"/>
          <w:szCs w:val="28"/>
        </w:rPr>
        <w:t>и (с годным сроком действия);</w:t>
      </w:r>
    </w:p>
    <w:p w:rsidR="00B52EB2" w:rsidRDefault="00B52EB2" w:rsidP="00354803">
      <w:pPr>
        <w:spacing w:after="0" w:line="240" w:lineRule="auto"/>
        <w:ind w:firstLine="539"/>
        <w:jc w:val="both"/>
        <w:rPr>
          <w:rFonts w:ascii="Times New Roman" w:hAnsi="Times New Roman"/>
          <w:snapToGrid w:val="0"/>
          <w:sz w:val="28"/>
          <w:szCs w:val="28"/>
        </w:rPr>
      </w:pPr>
      <w:r>
        <w:rPr>
          <w:rFonts w:ascii="Times New Roman" w:hAnsi="Times New Roman"/>
          <w:snapToGrid w:val="0"/>
          <w:sz w:val="28"/>
          <w:szCs w:val="28"/>
        </w:rPr>
        <w:t>- копии личного паспорта;</w:t>
      </w:r>
    </w:p>
    <w:p w:rsidR="00B52EB2" w:rsidRDefault="00B52EB2" w:rsidP="00354803">
      <w:pPr>
        <w:spacing w:after="0" w:line="240" w:lineRule="auto"/>
        <w:ind w:firstLine="539"/>
        <w:jc w:val="both"/>
        <w:rPr>
          <w:rFonts w:ascii="Times New Roman" w:hAnsi="Times New Roman"/>
          <w:snapToGrid w:val="0"/>
          <w:sz w:val="28"/>
          <w:szCs w:val="28"/>
        </w:rPr>
      </w:pPr>
      <w:r>
        <w:rPr>
          <w:rFonts w:ascii="Times New Roman" w:hAnsi="Times New Roman"/>
          <w:snapToGrid w:val="0"/>
          <w:sz w:val="28"/>
          <w:szCs w:val="28"/>
        </w:rPr>
        <w:t>- </w:t>
      </w:r>
      <w:r w:rsidR="00114803">
        <w:rPr>
          <w:rFonts w:ascii="Times New Roman" w:hAnsi="Times New Roman"/>
          <w:snapToGrid w:val="0"/>
          <w:sz w:val="28"/>
          <w:szCs w:val="28"/>
        </w:rPr>
        <w:t>одну</w:t>
      </w:r>
      <w:r w:rsidRPr="00F776E6">
        <w:rPr>
          <w:rFonts w:ascii="Times New Roman" w:hAnsi="Times New Roman"/>
          <w:snapToGrid w:val="0"/>
          <w:sz w:val="28"/>
          <w:szCs w:val="28"/>
        </w:rPr>
        <w:t xml:space="preserve"> фотографи</w:t>
      </w:r>
      <w:r w:rsidR="00114803">
        <w:rPr>
          <w:rFonts w:ascii="Times New Roman" w:hAnsi="Times New Roman"/>
          <w:snapToGrid w:val="0"/>
          <w:sz w:val="28"/>
          <w:szCs w:val="28"/>
        </w:rPr>
        <w:t xml:space="preserve">ю </w:t>
      </w:r>
      <w:r w:rsidRPr="00F776E6">
        <w:rPr>
          <w:rFonts w:ascii="Times New Roman" w:hAnsi="Times New Roman"/>
          <w:snapToGrid w:val="0"/>
          <w:sz w:val="28"/>
          <w:szCs w:val="28"/>
        </w:rPr>
        <w:t xml:space="preserve"> 3 на </w:t>
      </w:r>
      <w:smartTag w:uri="urn:schemas-microsoft-com:office:smarttags" w:element="metricconverter">
        <w:smartTagPr>
          <w:attr w:name="ProductID" w:val="4 см"/>
        </w:smartTagPr>
        <w:r w:rsidRPr="00F776E6">
          <w:rPr>
            <w:rFonts w:ascii="Times New Roman" w:hAnsi="Times New Roman"/>
            <w:snapToGrid w:val="0"/>
            <w:sz w:val="28"/>
            <w:szCs w:val="28"/>
          </w:rPr>
          <w:t>4 см</w:t>
        </w:r>
      </w:smartTag>
      <w:r>
        <w:rPr>
          <w:rFonts w:ascii="Times New Roman" w:hAnsi="Times New Roman"/>
          <w:snapToGrid w:val="0"/>
          <w:sz w:val="28"/>
          <w:szCs w:val="28"/>
        </w:rPr>
        <w:t>.</w:t>
      </w:r>
    </w:p>
    <w:p w:rsidR="00B52EB2" w:rsidRDefault="00B52EB2" w:rsidP="00354803">
      <w:pPr>
        <w:spacing w:after="0" w:line="240" w:lineRule="auto"/>
        <w:ind w:firstLine="539"/>
        <w:jc w:val="both"/>
        <w:rPr>
          <w:rFonts w:ascii="Times New Roman" w:hAnsi="Times New Roman"/>
          <w:snapToGrid w:val="0"/>
          <w:sz w:val="28"/>
          <w:szCs w:val="28"/>
        </w:rPr>
      </w:pPr>
      <w:r w:rsidRPr="00F776E6">
        <w:rPr>
          <w:rFonts w:ascii="Times New Roman" w:hAnsi="Times New Roman"/>
          <w:snapToGrid w:val="0"/>
          <w:sz w:val="28"/>
          <w:szCs w:val="28"/>
        </w:rPr>
        <w:t>2.1.3. При поступлении на обу</w:t>
      </w:r>
      <w:r>
        <w:rPr>
          <w:rFonts w:ascii="Times New Roman" w:hAnsi="Times New Roman"/>
          <w:snapToGrid w:val="0"/>
          <w:sz w:val="28"/>
          <w:szCs w:val="28"/>
        </w:rPr>
        <w:t>чение обучающегося знакомят с:</w:t>
      </w:r>
    </w:p>
    <w:p w:rsidR="00B52EB2" w:rsidRDefault="00B52EB2" w:rsidP="00354803">
      <w:pPr>
        <w:spacing w:after="0" w:line="240" w:lineRule="auto"/>
        <w:ind w:firstLine="539"/>
        <w:jc w:val="both"/>
        <w:rPr>
          <w:rFonts w:ascii="Times New Roman" w:hAnsi="Times New Roman"/>
          <w:snapToGrid w:val="0"/>
          <w:sz w:val="28"/>
          <w:szCs w:val="28"/>
        </w:rPr>
      </w:pPr>
      <w:r>
        <w:rPr>
          <w:rFonts w:ascii="Times New Roman" w:hAnsi="Times New Roman"/>
          <w:snapToGrid w:val="0"/>
          <w:sz w:val="28"/>
          <w:szCs w:val="28"/>
        </w:rPr>
        <w:t xml:space="preserve">- Уставом </w:t>
      </w:r>
      <w:r w:rsidR="0018769A">
        <w:rPr>
          <w:rFonts w:ascii="Times New Roman" w:hAnsi="Times New Roman"/>
          <w:snapToGrid w:val="0"/>
          <w:sz w:val="28"/>
          <w:szCs w:val="28"/>
        </w:rPr>
        <w:t xml:space="preserve">  ВОА</w:t>
      </w:r>
      <w:r>
        <w:rPr>
          <w:rFonts w:ascii="Times New Roman" w:hAnsi="Times New Roman"/>
          <w:snapToGrid w:val="0"/>
          <w:sz w:val="28"/>
          <w:szCs w:val="28"/>
        </w:rPr>
        <w:t>;</w:t>
      </w:r>
    </w:p>
    <w:p w:rsidR="00B52EB2" w:rsidRDefault="00B52EB2" w:rsidP="00354803">
      <w:pPr>
        <w:spacing w:after="0" w:line="240" w:lineRule="auto"/>
        <w:ind w:firstLine="539"/>
        <w:jc w:val="both"/>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лицензией на право осуществления образовательной деятельности;</w:t>
      </w:r>
    </w:p>
    <w:p w:rsidR="00B52EB2" w:rsidRDefault="00B52EB2" w:rsidP="00354803">
      <w:pPr>
        <w:spacing w:after="0" w:line="240" w:lineRule="auto"/>
        <w:ind w:firstLine="539"/>
        <w:jc w:val="both"/>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 xml:space="preserve">договором на оказание </w:t>
      </w:r>
      <w:r>
        <w:rPr>
          <w:rFonts w:ascii="Times New Roman" w:hAnsi="Times New Roman"/>
          <w:snapToGrid w:val="0"/>
          <w:sz w:val="28"/>
          <w:szCs w:val="28"/>
        </w:rPr>
        <w:t>платных образовательных услуг;</w:t>
      </w:r>
    </w:p>
    <w:p w:rsidR="00B52EB2" w:rsidRDefault="00B52EB2" w:rsidP="00354803">
      <w:pPr>
        <w:spacing w:after="0" w:line="240" w:lineRule="auto"/>
        <w:ind w:firstLine="539"/>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Правилами внутреннег</w:t>
      </w:r>
      <w:r>
        <w:rPr>
          <w:rFonts w:ascii="Times New Roman" w:hAnsi="Times New Roman"/>
          <w:snapToGrid w:val="0"/>
          <w:sz w:val="28"/>
          <w:szCs w:val="28"/>
        </w:rPr>
        <w:t>о распорядка для обучающихся;</w:t>
      </w:r>
    </w:p>
    <w:p w:rsidR="00B52EB2" w:rsidRDefault="00B52EB2" w:rsidP="00354803">
      <w:pPr>
        <w:spacing w:after="0" w:line="240" w:lineRule="auto"/>
        <w:ind w:firstLine="539"/>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учебной программой и планами;</w:t>
      </w:r>
    </w:p>
    <w:p w:rsidR="00B52EB2" w:rsidRDefault="00B52EB2" w:rsidP="0018769A">
      <w:pPr>
        <w:spacing w:after="0" w:line="240" w:lineRule="auto"/>
        <w:ind w:firstLine="539"/>
        <w:rPr>
          <w:rFonts w:ascii="Times New Roman" w:hAnsi="Times New Roman"/>
          <w:snapToGrid w:val="0"/>
          <w:sz w:val="28"/>
          <w:szCs w:val="28"/>
        </w:rPr>
      </w:pPr>
      <w:r>
        <w:rPr>
          <w:rFonts w:ascii="Times New Roman" w:hAnsi="Times New Roman"/>
          <w:snapToGrid w:val="0"/>
          <w:sz w:val="28"/>
          <w:szCs w:val="28"/>
        </w:rPr>
        <w:lastRenderedPageBreak/>
        <w:t>- </w:t>
      </w:r>
      <w:r w:rsidRPr="00F776E6">
        <w:rPr>
          <w:rFonts w:ascii="Times New Roman" w:hAnsi="Times New Roman"/>
          <w:snapToGrid w:val="0"/>
          <w:sz w:val="28"/>
          <w:szCs w:val="28"/>
        </w:rPr>
        <w:t>Положением о промежуточной</w:t>
      </w:r>
      <w:r>
        <w:rPr>
          <w:rFonts w:ascii="Times New Roman" w:hAnsi="Times New Roman"/>
          <w:snapToGrid w:val="0"/>
          <w:sz w:val="28"/>
          <w:szCs w:val="28"/>
        </w:rPr>
        <w:t xml:space="preserve"> аттестации в </w:t>
      </w:r>
      <w:r w:rsidR="002C0A91">
        <w:rPr>
          <w:rFonts w:ascii="Times New Roman" w:hAnsi="Times New Roman"/>
          <w:snapToGrid w:val="0"/>
          <w:sz w:val="28"/>
          <w:szCs w:val="28"/>
        </w:rPr>
        <w:t>Тимашевской</w:t>
      </w:r>
      <w:r w:rsidR="0018769A">
        <w:rPr>
          <w:rFonts w:ascii="Times New Roman" w:hAnsi="Times New Roman"/>
          <w:snapToGrid w:val="0"/>
          <w:sz w:val="28"/>
          <w:szCs w:val="28"/>
        </w:rPr>
        <w:t xml:space="preserve"> РО ВОА</w:t>
      </w:r>
      <w:r>
        <w:rPr>
          <w:rFonts w:ascii="Times New Roman" w:hAnsi="Times New Roman"/>
          <w:snapToGrid w:val="0"/>
          <w:sz w:val="28"/>
          <w:szCs w:val="28"/>
        </w:rPr>
        <w:t>;</w:t>
      </w:r>
    </w:p>
    <w:p w:rsidR="00B52EB2" w:rsidRDefault="00B52EB2" w:rsidP="0018769A">
      <w:pPr>
        <w:spacing w:after="0" w:line="240" w:lineRule="auto"/>
        <w:ind w:firstLine="539"/>
        <w:jc w:val="both"/>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 xml:space="preserve">Положением об итоговой аттестации в </w:t>
      </w:r>
      <w:r w:rsidR="002C0A91">
        <w:rPr>
          <w:rFonts w:ascii="Times New Roman" w:hAnsi="Times New Roman"/>
          <w:snapToGrid w:val="0"/>
          <w:sz w:val="28"/>
          <w:szCs w:val="28"/>
        </w:rPr>
        <w:t xml:space="preserve">Тимашевской </w:t>
      </w:r>
      <w:r w:rsidR="0018769A">
        <w:rPr>
          <w:rFonts w:ascii="Times New Roman" w:hAnsi="Times New Roman"/>
          <w:snapToGrid w:val="0"/>
          <w:sz w:val="28"/>
          <w:szCs w:val="28"/>
        </w:rPr>
        <w:t xml:space="preserve"> РО ВОА</w:t>
      </w:r>
      <w:r w:rsidRPr="00F776E6">
        <w:rPr>
          <w:rFonts w:ascii="Times New Roman" w:hAnsi="Times New Roman"/>
          <w:snapToGrid w:val="0"/>
          <w:sz w:val="28"/>
          <w:szCs w:val="28"/>
        </w:rPr>
        <w:t>;</w:t>
      </w:r>
    </w:p>
    <w:p w:rsidR="00B52EB2" w:rsidRDefault="00B52EB2" w:rsidP="0018769A">
      <w:pPr>
        <w:spacing w:after="0" w:line="240" w:lineRule="auto"/>
        <w:ind w:firstLine="539"/>
        <w:jc w:val="both"/>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Поряд</w:t>
      </w:r>
      <w:r>
        <w:rPr>
          <w:rFonts w:ascii="Times New Roman" w:hAnsi="Times New Roman"/>
          <w:snapToGrid w:val="0"/>
          <w:sz w:val="28"/>
          <w:szCs w:val="28"/>
        </w:rPr>
        <w:t>ком приема экзаменов в ГИБДД;</w:t>
      </w:r>
    </w:p>
    <w:p w:rsidR="00B52EB2" w:rsidRDefault="00B52EB2" w:rsidP="0018769A">
      <w:pPr>
        <w:spacing w:after="0" w:line="240" w:lineRule="auto"/>
        <w:ind w:firstLine="539"/>
        <w:jc w:val="both"/>
        <w:rPr>
          <w:rFonts w:ascii="Times New Roman" w:hAnsi="Times New Roman"/>
          <w:snapToGrid w:val="0"/>
          <w:sz w:val="28"/>
          <w:szCs w:val="28"/>
        </w:rPr>
      </w:pPr>
      <w:r w:rsidRPr="00F776E6">
        <w:rPr>
          <w:rFonts w:ascii="Times New Roman" w:hAnsi="Times New Roman"/>
          <w:snapToGrid w:val="0"/>
          <w:sz w:val="28"/>
          <w:szCs w:val="28"/>
        </w:rPr>
        <w:t>- правилами техники безопасности, санитарно-гигиеническими и противопожарными мероприятиями, требованиями безопасности дорожного движения и другими нормами по</w:t>
      </w:r>
      <w:r>
        <w:rPr>
          <w:rFonts w:ascii="Times New Roman" w:hAnsi="Times New Roman"/>
          <w:snapToGrid w:val="0"/>
          <w:sz w:val="28"/>
          <w:szCs w:val="28"/>
        </w:rPr>
        <w:t xml:space="preserve"> охране труда.</w:t>
      </w:r>
    </w:p>
    <w:p w:rsidR="00B52EB2" w:rsidRDefault="00B52EB2" w:rsidP="0018769A">
      <w:pPr>
        <w:spacing w:after="0" w:line="240" w:lineRule="auto"/>
        <w:ind w:firstLine="539"/>
        <w:jc w:val="both"/>
        <w:rPr>
          <w:rFonts w:ascii="Times New Roman" w:hAnsi="Times New Roman"/>
          <w:snapToGrid w:val="0"/>
          <w:sz w:val="28"/>
          <w:szCs w:val="28"/>
        </w:rPr>
      </w:pPr>
      <w:r w:rsidRPr="00F776E6">
        <w:rPr>
          <w:rFonts w:ascii="Times New Roman" w:hAnsi="Times New Roman"/>
          <w:snapToGrid w:val="0"/>
          <w:sz w:val="28"/>
          <w:szCs w:val="28"/>
        </w:rPr>
        <w:t>2.1.4. После заключения договора, получения согласия на обработку и использование персональных данных обучающихся, а также внесения предварительной оплаты за обучение, издается приказ о зачислении на</w:t>
      </w:r>
      <w:r>
        <w:rPr>
          <w:rFonts w:ascii="Times New Roman" w:hAnsi="Times New Roman"/>
          <w:snapToGrid w:val="0"/>
          <w:sz w:val="28"/>
          <w:szCs w:val="28"/>
        </w:rPr>
        <w:t xml:space="preserve"> обучение.</w:t>
      </w:r>
    </w:p>
    <w:p w:rsidR="00B52EB2" w:rsidRDefault="00B52EB2" w:rsidP="00354803">
      <w:pPr>
        <w:spacing w:after="0" w:line="240" w:lineRule="auto"/>
        <w:ind w:firstLine="540"/>
        <w:jc w:val="both"/>
        <w:rPr>
          <w:rFonts w:ascii="Times New Roman" w:hAnsi="Times New Roman"/>
          <w:snapToGrid w:val="0"/>
          <w:sz w:val="28"/>
          <w:szCs w:val="28"/>
        </w:rPr>
      </w:pPr>
      <w:r w:rsidRPr="00F776E6">
        <w:rPr>
          <w:rFonts w:ascii="Times New Roman" w:hAnsi="Times New Roman"/>
          <w:snapToGrid w:val="0"/>
          <w:sz w:val="28"/>
          <w:szCs w:val="28"/>
        </w:rPr>
        <w:t xml:space="preserve">2.1.5. На каждого обучающегося заводится личное дело. По окончании обучения личное дело и копия итогового документа (Свидетельство) остаются в архиве </w:t>
      </w:r>
      <w:r w:rsidR="002C0A91">
        <w:rPr>
          <w:rFonts w:ascii="Times New Roman" w:hAnsi="Times New Roman"/>
          <w:snapToGrid w:val="0"/>
          <w:sz w:val="28"/>
          <w:szCs w:val="28"/>
        </w:rPr>
        <w:t>Тимашевской</w:t>
      </w:r>
      <w:r w:rsidR="0018769A">
        <w:rPr>
          <w:rFonts w:ascii="Times New Roman" w:hAnsi="Times New Roman"/>
          <w:snapToGrid w:val="0"/>
          <w:sz w:val="28"/>
          <w:szCs w:val="28"/>
        </w:rPr>
        <w:t xml:space="preserve"> РО ВОА</w:t>
      </w:r>
      <w:r w:rsidRPr="00F776E6">
        <w:rPr>
          <w:rFonts w:ascii="Times New Roman" w:hAnsi="Times New Roman"/>
          <w:snapToGrid w:val="0"/>
          <w:sz w:val="28"/>
          <w:szCs w:val="28"/>
        </w:rPr>
        <w:t xml:space="preserve"> со сроком хранения согласно Номенклатуре дел. </w:t>
      </w:r>
    </w:p>
    <w:p w:rsidR="00B52EB2" w:rsidRDefault="00B52EB2" w:rsidP="00354803">
      <w:pPr>
        <w:spacing w:after="0" w:line="240" w:lineRule="auto"/>
        <w:ind w:firstLine="540"/>
        <w:rPr>
          <w:rFonts w:ascii="Times New Roman" w:hAnsi="Times New Roman"/>
          <w:b/>
          <w:sz w:val="28"/>
          <w:szCs w:val="28"/>
        </w:rPr>
      </w:pPr>
      <w:r w:rsidRPr="00F776E6">
        <w:rPr>
          <w:rFonts w:ascii="Times New Roman" w:hAnsi="Times New Roman"/>
          <w:b/>
          <w:sz w:val="28"/>
          <w:szCs w:val="28"/>
        </w:rPr>
        <w:t>2.2.</w:t>
      </w:r>
      <w:r w:rsidRPr="00F776E6">
        <w:rPr>
          <w:rFonts w:ascii="Tahoma" w:hAnsi="Tahoma" w:cs="Tahoma"/>
          <w:sz w:val="19"/>
          <w:szCs w:val="19"/>
          <w:lang w:eastAsia="ru-RU"/>
        </w:rPr>
        <w:t xml:space="preserve"> </w:t>
      </w:r>
      <w:r w:rsidRPr="00F776E6">
        <w:rPr>
          <w:rFonts w:ascii="Times New Roman" w:hAnsi="Times New Roman"/>
          <w:b/>
          <w:sz w:val="28"/>
          <w:szCs w:val="28"/>
          <w:lang w:eastAsia="ru-RU"/>
        </w:rPr>
        <w:t>Организация</w:t>
      </w:r>
      <w:r w:rsidRPr="00F776E6">
        <w:rPr>
          <w:rFonts w:ascii="Times New Roman" w:hAnsi="Times New Roman"/>
          <w:b/>
          <w:sz w:val="28"/>
          <w:szCs w:val="28"/>
        </w:rPr>
        <w:t xml:space="preserve"> учебного процесс</w:t>
      </w:r>
      <w:r>
        <w:rPr>
          <w:rFonts w:ascii="Times New Roman" w:hAnsi="Times New Roman"/>
          <w:b/>
          <w:sz w:val="28"/>
          <w:szCs w:val="28"/>
        </w:rPr>
        <w:t>а</w:t>
      </w:r>
    </w:p>
    <w:p w:rsidR="00B52EB2" w:rsidRDefault="00B52EB2" w:rsidP="00354803">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rPr>
        <w:t>2.2.1.</w:t>
      </w:r>
      <w:r w:rsidRPr="00F776E6">
        <w:rPr>
          <w:rFonts w:ascii="Times New Roman" w:hAnsi="Times New Roman"/>
          <w:b/>
          <w:sz w:val="28"/>
          <w:szCs w:val="28"/>
        </w:rPr>
        <w:t> </w:t>
      </w:r>
      <w:r w:rsidRPr="00F776E6">
        <w:rPr>
          <w:rFonts w:ascii="Times New Roman" w:hAnsi="Times New Roman"/>
          <w:sz w:val="28"/>
          <w:szCs w:val="28"/>
          <w:lang w:eastAsia="ru-RU"/>
        </w:rPr>
        <w:t>Теоретическое обучение проводится в оборудованных учебных кабинетах с использованием учебно-материальной базы, соответствующей установленным</w:t>
      </w:r>
      <w:r>
        <w:rPr>
          <w:rFonts w:ascii="Times New Roman" w:hAnsi="Times New Roman"/>
          <w:sz w:val="28"/>
          <w:szCs w:val="28"/>
          <w:lang w:eastAsia="ru-RU"/>
        </w:rPr>
        <w:t xml:space="preserve"> требованиям.</w:t>
      </w:r>
    </w:p>
    <w:p w:rsidR="00B52EB2" w:rsidRDefault="00B52EB2" w:rsidP="00354803">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2.2.2. </w:t>
      </w:r>
      <w:r w:rsidRPr="00F776E6">
        <w:rPr>
          <w:rFonts w:ascii="Times New Roman" w:hAnsi="Times New Roman"/>
          <w:sz w:val="28"/>
          <w:szCs w:val="28"/>
          <w:lang w:eastAsia="ru-RU"/>
        </w:rPr>
        <w:t>Наполняемость учебной группы не должна превышать 30 чело</w:t>
      </w:r>
      <w:r>
        <w:rPr>
          <w:rFonts w:ascii="Times New Roman" w:hAnsi="Times New Roman"/>
          <w:sz w:val="28"/>
          <w:szCs w:val="28"/>
          <w:lang w:eastAsia="ru-RU"/>
        </w:rPr>
        <w:t>век.</w:t>
      </w:r>
    </w:p>
    <w:p w:rsidR="00B52EB2" w:rsidRDefault="00B52EB2" w:rsidP="00354803">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2.2.3. </w:t>
      </w:r>
      <w:r w:rsidRPr="00F776E6">
        <w:rPr>
          <w:rFonts w:ascii="Times New Roman" w:hAnsi="Times New Roman"/>
          <w:sz w:val="28"/>
          <w:szCs w:val="28"/>
          <w:lang w:eastAsia="ru-RU"/>
        </w:rPr>
        <w:t xml:space="preserve">Продолжительность учебного часа теоретических и практических занятий должна составлять </w:t>
      </w:r>
      <w:r>
        <w:rPr>
          <w:rFonts w:ascii="Times New Roman" w:hAnsi="Times New Roman"/>
          <w:sz w:val="28"/>
          <w:szCs w:val="28"/>
          <w:lang w:eastAsia="ru-RU"/>
        </w:rPr>
        <w:t>1 академический час (45 минут).</w:t>
      </w:r>
    </w:p>
    <w:p w:rsidR="00B52EB2" w:rsidRDefault="00B52EB2" w:rsidP="00354803">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Продолжительность учебного часа практического обучения вождению должна составлять 1 астрономический час (60 минут).</w:t>
      </w:r>
    </w:p>
    <w:p w:rsidR="00B52EB2" w:rsidRPr="00354803" w:rsidRDefault="00B52EB2" w:rsidP="00354803">
      <w:pPr>
        <w:spacing w:after="0" w:line="240" w:lineRule="auto"/>
        <w:ind w:firstLine="540"/>
        <w:jc w:val="both"/>
        <w:rPr>
          <w:rFonts w:ascii="Times New Roman" w:hAnsi="Times New Roman"/>
          <w:snapToGrid w:val="0"/>
          <w:sz w:val="28"/>
          <w:szCs w:val="28"/>
        </w:rPr>
      </w:pPr>
      <w:r>
        <w:rPr>
          <w:rFonts w:ascii="Times New Roman" w:hAnsi="Times New Roman"/>
          <w:sz w:val="28"/>
          <w:szCs w:val="28"/>
          <w:lang w:eastAsia="ru-RU"/>
        </w:rPr>
        <w:t>2.2.4. </w:t>
      </w:r>
      <w:r w:rsidRPr="00F776E6">
        <w:rPr>
          <w:rFonts w:ascii="Times New Roman" w:hAnsi="Times New Roman"/>
          <w:sz w:val="28"/>
          <w:szCs w:val="28"/>
          <w:lang w:eastAsia="ru-RU"/>
        </w:rPr>
        <w:t>Расчетная формула для определения общего числа учебных кабинетов для теоретического обучения:</w:t>
      </w:r>
    </w:p>
    <w:p w:rsidR="00B52EB2" w:rsidRPr="00F776E6" w:rsidRDefault="00CF4DCE" w:rsidP="00B664D5">
      <w:pPr>
        <w:pStyle w:val="a3"/>
        <w:spacing w:after="0" w:line="240" w:lineRule="auto"/>
        <w:rPr>
          <w:rFonts w:ascii="Tahoma" w:hAnsi="Tahoma" w:cs="Tahoma"/>
          <w:sz w:val="19"/>
          <w:szCs w:val="19"/>
          <w:lang w:eastAsia="ru-RU"/>
        </w:rPr>
      </w:pPr>
      <w:r w:rsidRPr="00BE19FA">
        <w:rPr>
          <w:rFonts w:ascii="Times New Roman" w:hAnsi="Times New Roman"/>
          <w:noProof/>
          <w:sz w:val="18"/>
          <w:szCs w:val="18"/>
          <w:lang w:eastAsia="ru-RU"/>
        </w:rPr>
        <w:pict>
          <v:shape id="Рисунок 6" o:spid="_x0000_i1026" type="#_x0000_t75" alt="http://www.consultant.ru/document/cons_obj_LAW_165639_4/" style="width:153pt;height:52.8pt;visibility:visible">
            <v:imagedata r:id="rId9" o:title=""/>
          </v:shape>
        </w:pict>
      </w:r>
      <w:r w:rsidR="00B52EB2" w:rsidRPr="00F776E6">
        <w:rPr>
          <w:rFonts w:ascii="Tahoma" w:hAnsi="Tahoma" w:cs="Tahoma"/>
          <w:sz w:val="19"/>
          <w:szCs w:val="19"/>
          <w:lang w:eastAsia="ru-RU"/>
        </w:rPr>
        <w:t>;</w:t>
      </w:r>
    </w:p>
    <w:p w:rsidR="00B52EB2" w:rsidRPr="00354803" w:rsidRDefault="00B52EB2" w:rsidP="00746F25">
      <w:pPr>
        <w:spacing w:after="0" w:line="240" w:lineRule="auto"/>
        <w:ind w:firstLine="540"/>
        <w:rPr>
          <w:rFonts w:ascii="Times New Roman" w:hAnsi="Times New Roman"/>
          <w:sz w:val="28"/>
          <w:szCs w:val="28"/>
          <w:lang w:eastAsia="ru-RU"/>
        </w:rPr>
      </w:pPr>
      <w:r w:rsidRPr="00354803">
        <w:rPr>
          <w:rFonts w:ascii="Times New Roman" w:hAnsi="Times New Roman"/>
          <w:sz w:val="28"/>
          <w:szCs w:val="28"/>
          <w:lang w:eastAsia="ru-RU"/>
        </w:rPr>
        <w:t>где П - число необходимых помещений;</w:t>
      </w:r>
    </w:p>
    <w:p w:rsidR="00B52EB2" w:rsidRPr="00354803" w:rsidRDefault="00CF4DCE" w:rsidP="000316B3">
      <w:pPr>
        <w:spacing w:after="0" w:line="240" w:lineRule="auto"/>
        <w:rPr>
          <w:rFonts w:ascii="Times New Roman" w:hAnsi="Times New Roman"/>
          <w:sz w:val="28"/>
          <w:szCs w:val="28"/>
          <w:lang w:eastAsia="ru-RU"/>
        </w:rPr>
      </w:pPr>
      <w:r w:rsidRPr="00BE19FA">
        <w:rPr>
          <w:rFonts w:ascii="Times New Roman" w:hAnsi="Times New Roman"/>
          <w:noProof/>
          <w:sz w:val="28"/>
          <w:szCs w:val="28"/>
          <w:lang w:eastAsia="ru-RU"/>
        </w:rPr>
        <w:pict>
          <v:shape id="Рисунок 7" o:spid="_x0000_i1027" type="#_x0000_t75" alt="http://www.consultant.ru/document/cons_obj_LAW_165639_5/" style="width:28.8pt;height:30.6pt;visibility:visible">
            <v:imagedata r:id="rId10" o:title=""/>
          </v:shape>
        </w:pict>
      </w:r>
      <w:r w:rsidR="00B52EB2" w:rsidRPr="00354803">
        <w:rPr>
          <w:rFonts w:ascii="Times New Roman" w:hAnsi="Times New Roman"/>
          <w:sz w:val="28"/>
          <w:szCs w:val="28"/>
          <w:lang w:eastAsia="ru-RU"/>
        </w:rPr>
        <w:t>- расчетное учебное время полного курса теоретического обучения на одну группу, в часах;</w:t>
      </w:r>
    </w:p>
    <w:p w:rsidR="00B52EB2" w:rsidRPr="00354803" w:rsidRDefault="00B52EB2" w:rsidP="000316B3">
      <w:pPr>
        <w:pStyle w:val="a3"/>
        <w:spacing w:after="0" w:line="240" w:lineRule="auto"/>
        <w:rPr>
          <w:rFonts w:ascii="Times New Roman" w:hAnsi="Times New Roman"/>
          <w:sz w:val="28"/>
          <w:szCs w:val="28"/>
          <w:lang w:eastAsia="ru-RU"/>
        </w:rPr>
      </w:pPr>
      <w:r w:rsidRPr="00354803">
        <w:rPr>
          <w:rFonts w:ascii="Times New Roman" w:hAnsi="Times New Roman"/>
          <w:sz w:val="28"/>
          <w:szCs w:val="28"/>
          <w:lang w:eastAsia="ru-RU"/>
        </w:rPr>
        <w:t>n - общее число групп;</w:t>
      </w:r>
    </w:p>
    <w:p w:rsidR="00B52EB2" w:rsidRPr="00354803" w:rsidRDefault="00B52EB2" w:rsidP="000316B3">
      <w:pPr>
        <w:pStyle w:val="a3"/>
        <w:spacing w:after="0" w:line="240" w:lineRule="auto"/>
        <w:rPr>
          <w:rFonts w:ascii="Times New Roman" w:hAnsi="Times New Roman"/>
          <w:sz w:val="28"/>
          <w:szCs w:val="28"/>
          <w:lang w:eastAsia="ru-RU"/>
        </w:rPr>
      </w:pPr>
      <w:r w:rsidRPr="00354803">
        <w:rPr>
          <w:rFonts w:ascii="Times New Roman" w:hAnsi="Times New Roman"/>
          <w:sz w:val="28"/>
          <w:szCs w:val="28"/>
          <w:lang w:eastAsia="ru-RU"/>
        </w:rPr>
        <w:t>0,75 - постоянный коэффициент (загрузка учебного кабинета принимается равной 75%);</w:t>
      </w:r>
    </w:p>
    <w:p w:rsidR="00B52EB2" w:rsidRPr="00354803" w:rsidRDefault="00CF4DCE" w:rsidP="000316B3">
      <w:pPr>
        <w:pStyle w:val="a3"/>
        <w:spacing w:after="0" w:line="240" w:lineRule="auto"/>
        <w:rPr>
          <w:rFonts w:ascii="Times New Roman" w:hAnsi="Times New Roman"/>
          <w:sz w:val="28"/>
          <w:szCs w:val="28"/>
          <w:lang w:eastAsia="ru-RU"/>
        </w:rPr>
      </w:pPr>
      <w:r w:rsidRPr="00BE19FA">
        <w:rPr>
          <w:rFonts w:ascii="Times New Roman" w:hAnsi="Times New Roman"/>
          <w:noProof/>
          <w:sz w:val="28"/>
          <w:szCs w:val="28"/>
          <w:lang w:eastAsia="ru-RU"/>
        </w:rPr>
        <w:pict>
          <v:shape id="Рисунок 8" o:spid="_x0000_i1028" type="#_x0000_t75" alt="http://www.consultant.ru/document/cons_obj_LAW_165639_6/" style="width:38.4pt;height:28.8pt;visibility:visible">
            <v:imagedata r:id="rId11" o:title=""/>
          </v:shape>
        </w:pict>
      </w:r>
      <w:r w:rsidR="00B52EB2" w:rsidRPr="00354803">
        <w:rPr>
          <w:rFonts w:ascii="Times New Roman" w:hAnsi="Times New Roman"/>
          <w:sz w:val="28"/>
          <w:szCs w:val="28"/>
          <w:lang w:eastAsia="ru-RU"/>
        </w:rPr>
        <w:t>- фонд времени использования помещения в часах.</w:t>
      </w:r>
    </w:p>
    <w:p w:rsidR="00B52EB2" w:rsidRPr="00F776E6" w:rsidRDefault="00B52EB2" w:rsidP="00354803">
      <w:pPr>
        <w:pStyle w:val="a3"/>
        <w:spacing w:after="0" w:line="240" w:lineRule="auto"/>
        <w:ind w:left="0" w:firstLine="540"/>
        <w:jc w:val="both"/>
        <w:rPr>
          <w:rFonts w:ascii="Times New Roman" w:hAnsi="Times New Roman"/>
          <w:sz w:val="28"/>
          <w:szCs w:val="28"/>
          <w:lang w:eastAsia="ru-RU"/>
        </w:rPr>
      </w:pPr>
      <w:r>
        <w:rPr>
          <w:rFonts w:ascii="Times New Roman" w:hAnsi="Times New Roman"/>
          <w:sz w:val="28"/>
          <w:szCs w:val="28"/>
          <w:lang w:eastAsia="ru-RU"/>
        </w:rPr>
        <w:t>2.2.5. </w:t>
      </w:r>
      <w:r w:rsidRPr="00F776E6">
        <w:rPr>
          <w:rFonts w:ascii="Times New Roman" w:hAnsi="Times New Roman"/>
          <w:sz w:val="28"/>
          <w:szCs w:val="28"/>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B52EB2" w:rsidRPr="00F776E6" w:rsidRDefault="00B52EB2" w:rsidP="00354803">
      <w:pPr>
        <w:pStyle w:val="a3"/>
        <w:spacing w:after="0" w:line="240" w:lineRule="auto"/>
        <w:ind w:left="0" w:firstLine="540"/>
        <w:jc w:val="both"/>
        <w:rPr>
          <w:rFonts w:ascii="Times New Roman" w:hAnsi="Times New Roman"/>
          <w:sz w:val="28"/>
          <w:szCs w:val="28"/>
          <w:lang w:eastAsia="ru-RU"/>
        </w:rPr>
      </w:pPr>
      <w:r>
        <w:rPr>
          <w:rFonts w:ascii="Times New Roman" w:hAnsi="Times New Roman"/>
          <w:sz w:val="28"/>
          <w:szCs w:val="28"/>
          <w:lang w:eastAsia="ru-RU"/>
        </w:rPr>
        <w:t>2.2.6. </w:t>
      </w:r>
      <w:r w:rsidRPr="00F776E6">
        <w:rPr>
          <w:rFonts w:ascii="Times New Roman" w:hAnsi="Times New Roman"/>
          <w:sz w:val="28"/>
          <w:szCs w:val="28"/>
          <w:lang w:eastAsia="ru-RU"/>
        </w:rPr>
        <w:t>Расчет количества необходимых механических транспортных средств осуществляется по формуле:</w:t>
      </w:r>
    </w:p>
    <w:p w:rsidR="00B52EB2" w:rsidRPr="00F776E6" w:rsidRDefault="00CF4DCE" w:rsidP="00B8321C">
      <w:pPr>
        <w:pStyle w:val="a3"/>
        <w:spacing w:after="0" w:line="240" w:lineRule="auto"/>
        <w:ind w:left="495"/>
        <w:rPr>
          <w:rFonts w:ascii="Times New Roman" w:hAnsi="Times New Roman"/>
          <w:sz w:val="24"/>
          <w:szCs w:val="24"/>
          <w:lang w:eastAsia="ru-RU"/>
        </w:rPr>
      </w:pPr>
      <w:r w:rsidRPr="00BE19FA">
        <w:rPr>
          <w:rFonts w:ascii="Times New Roman" w:hAnsi="Times New Roman"/>
          <w:noProof/>
          <w:sz w:val="24"/>
          <w:szCs w:val="24"/>
          <w:lang w:eastAsia="ru-RU"/>
        </w:rPr>
        <w:lastRenderedPageBreak/>
        <w:pict>
          <v:shape id="Рисунок 9" o:spid="_x0000_i1029" type="#_x0000_t75" alt="http://www.consultant.ru/document/cons_obj_LAW_165639_7/" style="width:204pt;height:52.8pt;visibility:visible">
            <v:imagedata r:id="rId12" o:title=""/>
          </v:shape>
        </w:pict>
      </w:r>
      <w:r w:rsidR="00B52EB2" w:rsidRPr="00F776E6">
        <w:rPr>
          <w:rFonts w:ascii="Times New Roman" w:hAnsi="Times New Roman"/>
          <w:sz w:val="24"/>
          <w:szCs w:val="24"/>
          <w:lang w:eastAsia="ru-RU"/>
        </w:rPr>
        <w:t>;</w:t>
      </w:r>
    </w:p>
    <w:p w:rsidR="00B52EB2" w:rsidRPr="00354803" w:rsidRDefault="00B52EB2" w:rsidP="00746F25">
      <w:pPr>
        <w:spacing w:after="0" w:line="240" w:lineRule="auto"/>
        <w:ind w:firstLine="540"/>
        <w:rPr>
          <w:rFonts w:ascii="Times New Roman" w:hAnsi="Times New Roman"/>
          <w:sz w:val="28"/>
          <w:szCs w:val="28"/>
          <w:lang w:eastAsia="ru-RU"/>
        </w:rPr>
      </w:pPr>
      <w:r w:rsidRPr="00354803">
        <w:rPr>
          <w:rFonts w:ascii="Times New Roman" w:hAnsi="Times New Roman"/>
          <w:sz w:val="28"/>
          <w:szCs w:val="28"/>
          <w:lang w:eastAsia="ru-RU"/>
        </w:rPr>
        <w:t>где Nтс - количество автотранспортных средств;</w:t>
      </w:r>
    </w:p>
    <w:p w:rsidR="00B52EB2" w:rsidRPr="00354803" w:rsidRDefault="00B52EB2" w:rsidP="00746F25">
      <w:pPr>
        <w:spacing w:after="0" w:line="240" w:lineRule="auto"/>
        <w:ind w:firstLine="540"/>
        <w:rPr>
          <w:rFonts w:ascii="Times New Roman" w:hAnsi="Times New Roman"/>
          <w:sz w:val="28"/>
          <w:szCs w:val="28"/>
          <w:lang w:eastAsia="ru-RU"/>
        </w:rPr>
      </w:pPr>
      <w:r w:rsidRPr="00354803">
        <w:rPr>
          <w:rFonts w:ascii="Times New Roman" w:hAnsi="Times New Roman"/>
          <w:sz w:val="28"/>
          <w:szCs w:val="28"/>
          <w:lang w:eastAsia="ru-RU"/>
        </w:rPr>
        <w:t>Т - количество часов вождения в соответствии с учебным планом;</w:t>
      </w:r>
    </w:p>
    <w:p w:rsidR="00B52EB2" w:rsidRPr="00354803" w:rsidRDefault="00B52EB2" w:rsidP="00746F25">
      <w:pPr>
        <w:spacing w:after="0" w:line="240" w:lineRule="auto"/>
        <w:ind w:firstLine="540"/>
        <w:rPr>
          <w:rFonts w:ascii="Times New Roman" w:hAnsi="Times New Roman"/>
          <w:sz w:val="28"/>
          <w:szCs w:val="28"/>
          <w:lang w:eastAsia="ru-RU"/>
        </w:rPr>
      </w:pPr>
      <w:r w:rsidRPr="00354803">
        <w:rPr>
          <w:rFonts w:ascii="Times New Roman" w:hAnsi="Times New Roman"/>
          <w:sz w:val="28"/>
          <w:szCs w:val="28"/>
          <w:lang w:eastAsia="ru-RU"/>
        </w:rPr>
        <w:t>К - количество обучающихся в год;</w:t>
      </w:r>
    </w:p>
    <w:p w:rsidR="00B52EB2" w:rsidRPr="00354803" w:rsidRDefault="00B52EB2" w:rsidP="00746F25">
      <w:pPr>
        <w:spacing w:after="0" w:line="240" w:lineRule="auto"/>
        <w:ind w:firstLine="540"/>
        <w:rPr>
          <w:rFonts w:ascii="Times New Roman" w:hAnsi="Times New Roman"/>
          <w:sz w:val="28"/>
          <w:szCs w:val="28"/>
          <w:lang w:eastAsia="ru-RU"/>
        </w:rPr>
      </w:pPr>
      <w:r w:rsidRPr="00354803">
        <w:rPr>
          <w:rFonts w:ascii="Times New Roman" w:hAnsi="Times New Roman"/>
          <w:sz w:val="28"/>
          <w:szCs w:val="28"/>
          <w:lang w:eastAsia="ru-RU"/>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B52EB2" w:rsidRPr="00354803" w:rsidRDefault="00B52EB2" w:rsidP="00746F25">
      <w:pPr>
        <w:spacing w:after="0" w:line="240" w:lineRule="auto"/>
        <w:ind w:firstLine="540"/>
        <w:rPr>
          <w:rFonts w:ascii="Times New Roman" w:hAnsi="Times New Roman"/>
          <w:sz w:val="28"/>
          <w:szCs w:val="28"/>
          <w:lang w:eastAsia="ru-RU"/>
        </w:rPr>
      </w:pPr>
      <w:r w:rsidRPr="00354803">
        <w:rPr>
          <w:rFonts w:ascii="Times New Roman" w:hAnsi="Times New Roman"/>
          <w:sz w:val="28"/>
          <w:szCs w:val="28"/>
          <w:lang w:eastAsia="ru-RU"/>
        </w:rPr>
        <w:t>24,5 - среднее количество рабочих дней в месяц;</w:t>
      </w:r>
    </w:p>
    <w:p w:rsidR="00B52EB2" w:rsidRPr="00354803" w:rsidRDefault="00B52EB2" w:rsidP="00746F25">
      <w:pPr>
        <w:pStyle w:val="a3"/>
        <w:spacing w:after="0" w:line="240" w:lineRule="auto"/>
        <w:ind w:left="0" w:firstLine="540"/>
        <w:rPr>
          <w:rFonts w:ascii="Times New Roman" w:hAnsi="Times New Roman"/>
          <w:sz w:val="28"/>
          <w:szCs w:val="28"/>
          <w:lang w:eastAsia="ru-RU"/>
        </w:rPr>
      </w:pPr>
      <w:r>
        <w:rPr>
          <w:rFonts w:ascii="Times New Roman" w:hAnsi="Times New Roman"/>
          <w:sz w:val="28"/>
          <w:szCs w:val="28"/>
          <w:lang w:eastAsia="ru-RU"/>
        </w:rPr>
        <w:t xml:space="preserve">12 </w:t>
      </w:r>
      <w:r w:rsidRPr="00354803">
        <w:rPr>
          <w:rFonts w:ascii="Times New Roman" w:hAnsi="Times New Roman"/>
          <w:sz w:val="28"/>
          <w:szCs w:val="28"/>
          <w:lang w:eastAsia="ru-RU"/>
        </w:rPr>
        <w:t>- количество рабочих месяцев в году;</w:t>
      </w:r>
    </w:p>
    <w:p w:rsidR="00B52EB2" w:rsidRPr="00354803" w:rsidRDefault="00B52EB2" w:rsidP="00746F25">
      <w:pPr>
        <w:pStyle w:val="a3"/>
        <w:spacing w:after="0" w:line="240" w:lineRule="auto"/>
        <w:ind w:left="0" w:firstLine="540"/>
        <w:rPr>
          <w:rFonts w:ascii="Times New Roman" w:hAnsi="Times New Roman"/>
          <w:sz w:val="28"/>
          <w:szCs w:val="28"/>
          <w:lang w:eastAsia="ru-RU"/>
        </w:rPr>
      </w:pPr>
      <w:r w:rsidRPr="00354803">
        <w:rPr>
          <w:rFonts w:ascii="Times New Roman" w:hAnsi="Times New Roman"/>
          <w:sz w:val="28"/>
          <w:szCs w:val="28"/>
          <w:lang w:eastAsia="ru-RU"/>
        </w:rPr>
        <w:t>1- количество резервных учебных транспортных средств.</w:t>
      </w:r>
    </w:p>
    <w:p w:rsidR="00B52EB2" w:rsidRPr="00F776E6" w:rsidRDefault="00B52EB2" w:rsidP="00354803">
      <w:pPr>
        <w:pStyle w:val="a3"/>
        <w:spacing w:after="0" w:line="240" w:lineRule="auto"/>
        <w:ind w:left="0" w:firstLine="540"/>
        <w:jc w:val="both"/>
        <w:rPr>
          <w:rFonts w:ascii="Times New Roman" w:hAnsi="Times New Roman"/>
          <w:sz w:val="28"/>
          <w:szCs w:val="28"/>
          <w:lang w:eastAsia="ru-RU"/>
        </w:rPr>
      </w:pPr>
      <w:r w:rsidRPr="00F776E6">
        <w:rPr>
          <w:rFonts w:ascii="Times New Roman" w:hAnsi="Times New Roman"/>
          <w:sz w:val="28"/>
          <w:szCs w:val="28"/>
          <w:lang w:eastAsia="ru-RU"/>
        </w:rPr>
        <w:t>2.2.7.</w:t>
      </w:r>
      <w:r>
        <w:rPr>
          <w:rFonts w:ascii="Times New Roman" w:hAnsi="Times New Roman"/>
          <w:sz w:val="28"/>
          <w:szCs w:val="28"/>
          <w:lang w:eastAsia="ru-RU"/>
        </w:rPr>
        <w:t> </w:t>
      </w:r>
      <w:r w:rsidRPr="00F776E6">
        <w:rPr>
          <w:rFonts w:ascii="Times New Roman" w:hAnsi="Times New Roman"/>
          <w:sz w:val="28"/>
          <w:szCs w:val="28"/>
          <w:lang w:eastAsia="ru-RU"/>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B52EB2" w:rsidRPr="00F776E6" w:rsidRDefault="00B52EB2" w:rsidP="00354803">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2.2.8.</w:t>
      </w:r>
      <w:r>
        <w:rPr>
          <w:rFonts w:ascii="Times New Roman" w:hAnsi="Times New Roman"/>
          <w:sz w:val="28"/>
          <w:szCs w:val="28"/>
          <w:lang w:eastAsia="ru-RU"/>
        </w:rPr>
        <w:t> </w:t>
      </w:r>
      <w:r w:rsidRPr="00F776E6">
        <w:rPr>
          <w:rFonts w:ascii="Times New Roman" w:hAnsi="Times New Roman"/>
          <w:sz w:val="28"/>
          <w:szCs w:val="28"/>
          <w:lang w:eastAsia="ru-RU"/>
        </w:rPr>
        <w:t>Первоначальное обучение вождению транспортных средств проводится на закрытых площадках или автодромах.</w:t>
      </w:r>
    </w:p>
    <w:p w:rsidR="00B52EB2" w:rsidRPr="00F776E6" w:rsidRDefault="00B52EB2" w:rsidP="00354803">
      <w:pPr>
        <w:pStyle w:val="a3"/>
        <w:spacing w:after="0" w:line="240" w:lineRule="auto"/>
        <w:ind w:left="0" w:firstLine="540"/>
        <w:jc w:val="both"/>
        <w:rPr>
          <w:rFonts w:ascii="Times New Roman" w:hAnsi="Times New Roman"/>
          <w:sz w:val="28"/>
          <w:szCs w:val="28"/>
          <w:lang w:eastAsia="ru-RU"/>
        </w:rPr>
      </w:pPr>
      <w:r w:rsidRPr="00F776E6">
        <w:rPr>
          <w:rFonts w:ascii="Times New Roman" w:hAnsi="Times New Roman"/>
          <w:sz w:val="28"/>
          <w:szCs w:val="28"/>
          <w:lang w:eastAsia="ru-RU"/>
        </w:rPr>
        <w:t>2.2.9.</w:t>
      </w:r>
      <w:r>
        <w:rPr>
          <w:rFonts w:ascii="Times New Roman" w:hAnsi="Times New Roman"/>
          <w:sz w:val="28"/>
          <w:szCs w:val="28"/>
          <w:lang w:eastAsia="ru-RU"/>
        </w:rPr>
        <w:t> </w:t>
      </w:r>
      <w:r w:rsidRPr="00F776E6">
        <w:rPr>
          <w:rFonts w:ascii="Times New Roman" w:hAnsi="Times New Roman"/>
          <w:sz w:val="28"/>
          <w:szCs w:val="28"/>
          <w:lang w:eastAsia="ru-RU"/>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B52EB2" w:rsidRPr="00F776E6" w:rsidRDefault="00B52EB2" w:rsidP="00354803">
      <w:pPr>
        <w:pStyle w:val="a3"/>
        <w:spacing w:after="0" w:line="240" w:lineRule="auto"/>
        <w:ind w:left="0" w:firstLine="540"/>
        <w:jc w:val="both"/>
        <w:rPr>
          <w:rFonts w:ascii="Times New Roman" w:hAnsi="Times New Roman"/>
          <w:sz w:val="28"/>
          <w:szCs w:val="28"/>
          <w:lang w:eastAsia="ru-RU"/>
        </w:rPr>
      </w:pPr>
      <w:r w:rsidRPr="00F776E6">
        <w:rPr>
          <w:rFonts w:ascii="Times New Roman" w:hAnsi="Times New Roman"/>
          <w:sz w:val="28"/>
          <w:szCs w:val="28"/>
          <w:lang w:eastAsia="ru-RU"/>
        </w:rPr>
        <w:t>2.2.10.</w:t>
      </w:r>
      <w:r>
        <w:rPr>
          <w:rFonts w:ascii="Times New Roman" w:hAnsi="Times New Roman"/>
          <w:sz w:val="28"/>
          <w:szCs w:val="28"/>
          <w:lang w:eastAsia="ru-RU"/>
        </w:rPr>
        <w:t> </w:t>
      </w:r>
      <w:r w:rsidRPr="00F776E6">
        <w:rPr>
          <w:rFonts w:ascii="Times New Roman" w:hAnsi="Times New Roman"/>
          <w:sz w:val="28"/>
          <w:szCs w:val="28"/>
          <w:lang w:eastAsia="ru-RU"/>
        </w:rPr>
        <w:t xml:space="preserve">Обучение практическому вождению в условиях дорожного движения проводится на учебных маршрутах, утверждаемых </w:t>
      </w:r>
      <w:r w:rsidR="007C4752">
        <w:rPr>
          <w:rFonts w:ascii="Times New Roman" w:hAnsi="Times New Roman"/>
          <w:sz w:val="28"/>
          <w:szCs w:val="28"/>
          <w:lang w:eastAsia="ru-RU"/>
        </w:rPr>
        <w:t xml:space="preserve"> председателем Тимашевской </w:t>
      </w:r>
      <w:r w:rsidR="0018769A">
        <w:rPr>
          <w:rFonts w:ascii="Times New Roman" w:hAnsi="Times New Roman"/>
          <w:sz w:val="28"/>
          <w:szCs w:val="28"/>
          <w:lang w:eastAsia="ru-RU"/>
        </w:rPr>
        <w:t>РО ВОА</w:t>
      </w:r>
      <w:r w:rsidRPr="00F776E6">
        <w:rPr>
          <w:rFonts w:ascii="Times New Roman" w:hAnsi="Times New Roman"/>
          <w:sz w:val="28"/>
          <w:szCs w:val="28"/>
          <w:lang w:eastAsia="ru-RU"/>
        </w:rPr>
        <w:t>.</w:t>
      </w:r>
    </w:p>
    <w:p w:rsidR="00B52EB2" w:rsidRPr="00F776E6" w:rsidRDefault="00B52EB2" w:rsidP="00354803">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2.2.11.</w:t>
      </w:r>
      <w:r>
        <w:rPr>
          <w:rFonts w:ascii="Times New Roman" w:hAnsi="Times New Roman"/>
          <w:sz w:val="28"/>
          <w:szCs w:val="28"/>
          <w:lang w:eastAsia="ru-RU"/>
        </w:rPr>
        <w:t> </w:t>
      </w:r>
      <w:r w:rsidRPr="00F776E6">
        <w:rPr>
          <w:rFonts w:ascii="Times New Roman" w:hAnsi="Times New Roman"/>
          <w:sz w:val="28"/>
          <w:szCs w:val="28"/>
          <w:lang w:eastAsia="ru-RU"/>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B52EB2" w:rsidRPr="00F776E6" w:rsidRDefault="00B52EB2" w:rsidP="00354803">
      <w:pPr>
        <w:pStyle w:val="a3"/>
        <w:spacing w:after="0" w:line="240" w:lineRule="auto"/>
        <w:ind w:left="0" w:firstLine="540"/>
        <w:jc w:val="both"/>
        <w:rPr>
          <w:rFonts w:ascii="Times New Roman" w:hAnsi="Times New Roman"/>
          <w:b/>
          <w:sz w:val="28"/>
          <w:szCs w:val="28"/>
          <w:lang w:eastAsia="ru-RU"/>
        </w:rPr>
      </w:pPr>
      <w:r>
        <w:rPr>
          <w:rFonts w:ascii="Times New Roman" w:hAnsi="Times New Roman"/>
          <w:b/>
          <w:sz w:val="28"/>
          <w:szCs w:val="28"/>
          <w:lang w:eastAsia="ru-RU"/>
        </w:rPr>
        <w:t>2.3. </w:t>
      </w:r>
      <w:r w:rsidRPr="00F776E6">
        <w:rPr>
          <w:rFonts w:ascii="Times New Roman" w:hAnsi="Times New Roman"/>
          <w:b/>
          <w:sz w:val="28"/>
          <w:szCs w:val="28"/>
          <w:lang w:eastAsia="ru-RU"/>
        </w:rPr>
        <w:t>Система оценки результатов освоения программы</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 xml:space="preserve">2.3.1.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w:t>
      </w:r>
      <w:r w:rsidR="001C2C0A">
        <w:rPr>
          <w:rFonts w:ascii="Times New Roman" w:hAnsi="Times New Roman"/>
          <w:sz w:val="28"/>
          <w:szCs w:val="28"/>
        </w:rPr>
        <w:t xml:space="preserve">Тимашевской </w:t>
      </w:r>
      <w:r w:rsidR="0018769A">
        <w:rPr>
          <w:rFonts w:ascii="Times New Roman" w:hAnsi="Times New Roman"/>
          <w:sz w:val="28"/>
          <w:szCs w:val="28"/>
        </w:rPr>
        <w:t xml:space="preserve"> РО ВОА</w:t>
      </w:r>
      <w:r w:rsidRPr="002E2E79">
        <w:rPr>
          <w:rFonts w:ascii="Times New Roman" w:hAnsi="Times New Roman"/>
          <w:sz w:val="28"/>
          <w:szCs w:val="28"/>
        </w:rPr>
        <w:t xml:space="preserve">. </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 xml:space="preserve">Для осуществления текущего контроля в период изучения дисциплины преподаватель ведет таблицу мониторинга качества знаний по всем обучающимся, используя варианты компоновки зачетных билетов по пройденным темам, чтобы иметь возможность соотнести улучшение или ухудшение качества знаний индивидуально по каждому обучающемуся и принять решение о выставлении оценки текущей успеваемости по пятибалльной системе. </w:t>
      </w:r>
    </w:p>
    <w:p w:rsidR="002E2E79" w:rsidRPr="00271EC8" w:rsidRDefault="002E2E79" w:rsidP="002E2E79">
      <w:pPr>
        <w:spacing w:after="0" w:line="240" w:lineRule="auto"/>
        <w:ind w:firstLine="540"/>
        <w:jc w:val="both"/>
        <w:rPr>
          <w:rFonts w:ascii="Times New Roman" w:hAnsi="Times New Roman"/>
          <w:sz w:val="28"/>
          <w:szCs w:val="28"/>
        </w:rPr>
      </w:pPr>
      <w:r w:rsidRPr="00271EC8">
        <w:rPr>
          <w:rFonts w:ascii="Times New Roman" w:hAnsi="Times New Roman"/>
          <w:sz w:val="28"/>
          <w:szCs w:val="28"/>
        </w:rPr>
        <w:lastRenderedPageBreak/>
        <w:t xml:space="preserve">Промежуточная аттестация в </w:t>
      </w:r>
      <w:r w:rsidR="00C3040A" w:rsidRPr="00271EC8">
        <w:rPr>
          <w:rFonts w:ascii="Times New Roman" w:hAnsi="Times New Roman"/>
          <w:sz w:val="28"/>
          <w:szCs w:val="28"/>
        </w:rPr>
        <w:t>Тимашевской</w:t>
      </w:r>
      <w:r w:rsidR="0018769A" w:rsidRPr="00271EC8">
        <w:rPr>
          <w:rFonts w:ascii="Times New Roman" w:hAnsi="Times New Roman"/>
          <w:sz w:val="28"/>
          <w:szCs w:val="28"/>
        </w:rPr>
        <w:t xml:space="preserve"> РО ВОА</w:t>
      </w:r>
      <w:r w:rsidRPr="00271EC8">
        <w:rPr>
          <w:rFonts w:ascii="Times New Roman" w:hAnsi="Times New Roman"/>
          <w:sz w:val="28"/>
          <w:szCs w:val="28"/>
        </w:rPr>
        <w:t xml:space="preserve"> осуществляется в форме принятия зачетов по мере изучения каждого из учебных предметов циклов за счет специально отведенного времени в следующем порядке:</w:t>
      </w:r>
    </w:p>
    <w:p w:rsidR="00271EC8" w:rsidRDefault="00271EC8" w:rsidP="002E2E79">
      <w:pPr>
        <w:spacing w:after="0" w:line="240" w:lineRule="auto"/>
        <w:ind w:firstLine="539"/>
        <w:jc w:val="both"/>
        <w:outlineLvl w:val="2"/>
        <w:rPr>
          <w:rFonts w:ascii="Times New Roman" w:hAnsi="Times New Roman"/>
          <w:sz w:val="28"/>
          <w:szCs w:val="28"/>
        </w:rPr>
      </w:pPr>
      <w:r w:rsidRPr="00271EC8">
        <w:rPr>
          <w:rFonts w:ascii="Times New Roman" w:hAnsi="Times New Roman"/>
          <w:sz w:val="28"/>
          <w:szCs w:val="28"/>
        </w:rPr>
        <w:t>По предмету</w:t>
      </w:r>
      <w:r w:rsidRPr="00271EC8">
        <w:rPr>
          <w:rFonts w:ascii="Times New Roman" w:hAnsi="Times New Roman"/>
          <w:b/>
          <w:sz w:val="28"/>
          <w:szCs w:val="28"/>
        </w:rPr>
        <w:t xml:space="preserve"> </w:t>
      </w:r>
      <w:r w:rsidRPr="00271EC8">
        <w:rPr>
          <w:rFonts w:ascii="Times New Roman" w:hAnsi="Times New Roman"/>
          <w:sz w:val="28"/>
          <w:szCs w:val="28"/>
        </w:rPr>
        <w:t>«Основы законодательства в сфере дорожного движения» проводится зачет в течение 1 академического часа путем проверки теоретических знаний</w:t>
      </w:r>
      <w:r>
        <w:rPr>
          <w:rFonts w:ascii="Times New Roman" w:hAnsi="Times New Roman"/>
          <w:sz w:val="28"/>
          <w:szCs w:val="28"/>
        </w:rPr>
        <w:t>;</w:t>
      </w:r>
    </w:p>
    <w:p w:rsidR="00271EC8" w:rsidRDefault="00271EC8" w:rsidP="00271EC8">
      <w:pPr>
        <w:spacing w:after="0" w:line="240" w:lineRule="auto"/>
        <w:ind w:firstLine="539"/>
        <w:jc w:val="both"/>
        <w:outlineLvl w:val="2"/>
        <w:rPr>
          <w:rFonts w:ascii="Times New Roman" w:hAnsi="Times New Roman"/>
          <w:sz w:val="28"/>
          <w:szCs w:val="28"/>
        </w:rPr>
      </w:pPr>
      <w:r w:rsidRPr="00271EC8">
        <w:rPr>
          <w:rFonts w:ascii="Times New Roman" w:hAnsi="Times New Roman"/>
          <w:sz w:val="28"/>
          <w:szCs w:val="28"/>
        </w:rPr>
        <w:t>По предмету</w:t>
      </w:r>
      <w:r w:rsidRPr="00271EC8">
        <w:rPr>
          <w:rFonts w:ascii="Times New Roman" w:hAnsi="Times New Roman"/>
          <w:b/>
          <w:sz w:val="28"/>
          <w:szCs w:val="28"/>
        </w:rPr>
        <w:t xml:space="preserve"> </w:t>
      </w:r>
      <w:r w:rsidRPr="00271EC8">
        <w:rPr>
          <w:rFonts w:ascii="Times New Roman" w:hAnsi="Times New Roman"/>
          <w:sz w:val="28"/>
          <w:szCs w:val="28"/>
        </w:rPr>
        <w:t>«</w:t>
      </w:r>
      <w:r>
        <w:rPr>
          <w:rFonts w:ascii="Times New Roman" w:hAnsi="Times New Roman"/>
          <w:sz w:val="28"/>
          <w:szCs w:val="28"/>
        </w:rPr>
        <w:t>Психофизиологические основы деятельности водителя»</w:t>
      </w:r>
      <w:r w:rsidRPr="00271EC8">
        <w:rPr>
          <w:rFonts w:ascii="Times New Roman" w:hAnsi="Times New Roman"/>
          <w:sz w:val="28"/>
          <w:szCs w:val="28"/>
        </w:rPr>
        <w:t xml:space="preserve"> проводится зачет в течение 1 академического часа путем проверки теоретических знаний</w:t>
      </w:r>
      <w:r>
        <w:rPr>
          <w:rFonts w:ascii="Times New Roman" w:hAnsi="Times New Roman"/>
          <w:sz w:val="28"/>
          <w:szCs w:val="28"/>
        </w:rPr>
        <w:t>;</w:t>
      </w:r>
    </w:p>
    <w:p w:rsidR="00852F9E" w:rsidRPr="002E2E79" w:rsidRDefault="00852F9E" w:rsidP="00852F9E">
      <w:pPr>
        <w:spacing w:after="0" w:line="240" w:lineRule="auto"/>
        <w:ind w:firstLine="539"/>
        <w:jc w:val="both"/>
        <w:outlineLvl w:val="2"/>
        <w:rPr>
          <w:rFonts w:ascii="Times New Roman" w:hAnsi="Times New Roman"/>
          <w:sz w:val="28"/>
          <w:szCs w:val="28"/>
        </w:rPr>
      </w:pPr>
      <w:r w:rsidRPr="002E2E79">
        <w:rPr>
          <w:rFonts w:ascii="Times New Roman" w:hAnsi="Times New Roman"/>
          <w:sz w:val="28"/>
          <w:szCs w:val="28"/>
        </w:rPr>
        <w:t>По предмету</w:t>
      </w:r>
      <w:r w:rsidRPr="002E2E79">
        <w:rPr>
          <w:rFonts w:ascii="Times New Roman" w:hAnsi="Times New Roman"/>
          <w:b/>
          <w:sz w:val="28"/>
          <w:szCs w:val="28"/>
        </w:rPr>
        <w:t xml:space="preserve"> </w:t>
      </w:r>
      <w:r w:rsidRPr="002E2E79">
        <w:rPr>
          <w:rFonts w:ascii="Times New Roman" w:hAnsi="Times New Roman"/>
          <w:sz w:val="28"/>
          <w:szCs w:val="28"/>
        </w:rPr>
        <w:t>«Основы управления транс</w:t>
      </w:r>
      <w:r>
        <w:rPr>
          <w:rFonts w:ascii="Times New Roman" w:hAnsi="Times New Roman"/>
          <w:sz w:val="28"/>
          <w:szCs w:val="28"/>
        </w:rPr>
        <w:t>портными средствами</w:t>
      </w:r>
      <w:r w:rsidRPr="002E2E79">
        <w:rPr>
          <w:rFonts w:ascii="Times New Roman" w:hAnsi="Times New Roman"/>
          <w:sz w:val="28"/>
          <w:szCs w:val="28"/>
        </w:rPr>
        <w:t>» проводится зачет в течение 1 академического часа путем проверки теоретических знаний;</w:t>
      </w:r>
    </w:p>
    <w:p w:rsidR="00852F9E" w:rsidRPr="002E2E79" w:rsidRDefault="00852F9E" w:rsidP="00852F9E">
      <w:pPr>
        <w:spacing w:after="0" w:line="240" w:lineRule="auto"/>
        <w:ind w:firstLine="539"/>
        <w:jc w:val="both"/>
        <w:outlineLvl w:val="2"/>
        <w:rPr>
          <w:rFonts w:ascii="Times New Roman" w:hAnsi="Times New Roman"/>
          <w:sz w:val="28"/>
          <w:szCs w:val="28"/>
        </w:rPr>
      </w:pPr>
      <w:r w:rsidRPr="002E2E79">
        <w:rPr>
          <w:rFonts w:ascii="Times New Roman" w:hAnsi="Times New Roman"/>
          <w:sz w:val="28"/>
          <w:szCs w:val="28"/>
        </w:rPr>
        <w:t>По предмету</w:t>
      </w:r>
      <w:r w:rsidRPr="002E2E79">
        <w:rPr>
          <w:rFonts w:ascii="Times New Roman" w:hAnsi="Times New Roman"/>
          <w:b/>
          <w:sz w:val="28"/>
          <w:szCs w:val="28"/>
        </w:rPr>
        <w:t xml:space="preserve"> </w:t>
      </w:r>
      <w:r w:rsidRPr="002E2E79">
        <w:rPr>
          <w:rFonts w:ascii="Times New Roman" w:hAnsi="Times New Roman"/>
          <w:sz w:val="28"/>
          <w:szCs w:val="28"/>
        </w:rPr>
        <w:t>«</w:t>
      </w:r>
      <w:r>
        <w:rPr>
          <w:rFonts w:ascii="Times New Roman" w:hAnsi="Times New Roman"/>
          <w:sz w:val="28"/>
          <w:szCs w:val="28"/>
        </w:rPr>
        <w:t>Первая помощь при дорожно-транспортном происшествии</w:t>
      </w:r>
      <w:r w:rsidRPr="002E2E79">
        <w:rPr>
          <w:rFonts w:ascii="Times New Roman" w:hAnsi="Times New Roman"/>
          <w:sz w:val="28"/>
          <w:szCs w:val="28"/>
        </w:rPr>
        <w:t>» проводится зачет в течение 1 академического часа путем проверки теоретических знаний;</w:t>
      </w:r>
    </w:p>
    <w:p w:rsidR="002E2E79" w:rsidRPr="002E2E79" w:rsidRDefault="002E2E79" w:rsidP="002E2E79">
      <w:pPr>
        <w:spacing w:after="0" w:line="240" w:lineRule="auto"/>
        <w:ind w:firstLine="539"/>
        <w:jc w:val="both"/>
        <w:outlineLvl w:val="2"/>
        <w:rPr>
          <w:rFonts w:ascii="Times New Roman" w:hAnsi="Times New Roman"/>
          <w:sz w:val="28"/>
          <w:szCs w:val="28"/>
        </w:rPr>
      </w:pPr>
      <w:r w:rsidRPr="00852F9E">
        <w:rPr>
          <w:rFonts w:ascii="Times New Roman" w:hAnsi="Times New Roman"/>
          <w:sz w:val="28"/>
          <w:szCs w:val="28"/>
        </w:rPr>
        <w:t>По предмету</w:t>
      </w:r>
      <w:r w:rsidRPr="00852F9E">
        <w:rPr>
          <w:rFonts w:ascii="Times New Roman" w:hAnsi="Times New Roman"/>
          <w:b/>
          <w:sz w:val="28"/>
          <w:szCs w:val="28"/>
        </w:rPr>
        <w:t xml:space="preserve"> </w:t>
      </w:r>
      <w:r w:rsidRPr="00852F9E">
        <w:rPr>
          <w:rFonts w:ascii="Times New Roman" w:hAnsi="Times New Roman"/>
          <w:sz w:val="28"/>
          <w:szCs w:val="28"/>
        </w:rPr>
        <w:t>«Устройство и техническое обслуживание транспортных средств категории «B» как объектов управления» проводится зачет в течение 1 академического часа путем проверки теоретических знани</w:t>
      </w:r>
      <w:r w:rsidRPr="002E2E79">
        <w:rPr>
          <w:rFonts w:ascii="Times New Roman" w:hAnsi="Times New Roman"/>
          <w:sz w:val="28"/>
          <w:szCs w:val="28"/>
        </w:rPr>
        <w:t>й;</w:t>
      </w:r>
    </w:p>
    <w:p w:rsidR="002E2E79" w:rsidRPr="002E2E79" w:rsidRDefault="002E2E79" w:rsidP="002E2E79">
      <w:pPr>
        <w:spacing w:after="0" w:line="240" w:lineRule="auto"/>
        <w:ind w:firstLine="539"/>
        <w:jc w:val="both"/>
        <w:outlineLvl w:val="2"/>
        <w:rPr>
          <w:rFonts w:ascii="Times New Roman" w:hAnsi="Times New Roman"/>
          <w:sz w:val="28"/>
          <w:szCs w:val="28"/>
        </w:rPr>
      </w:pPr>
      <w:r w:rsidRPr="002E2E79">
        <w:rPr>
          <w:rFonts w:ascii="Times New Roman" w:hAnsi="Times New Roman"/>
          <w:sz w:val="28"/>
          <w:szCs w:val="28"/>
        </w:rPr>
        <w:t>По предмету</w:t>
      </w:r>
      <w:r w:rsidRPr="002E2E79">
        <w:rPr>
          <w:rFonts w:ascii="Times New Roman" w:hAnsi="Times New Roman"/>
          <w:b/>
          <w:sz w:val="28"/>
          <w:szCs w:val="28"/>
        </w:rPr>
        <w:t xml:space="preserve"> </w:t>
      </w:r>
      <w:r w:rsidRPr="002E2E79">
        <w:rPr>
          <w:rFonts w:ascii="Times New Roman" w:hAnsi="Times New Roman"/>
          <w:sz w:val="28"/>
          <w:szCs w:val="28"/>
        </w:rPr>
        <w:t>«Основы управления транспортными средствами категории «B» проводится зачет в течение 1 академического часа путем проверки теоретических знаний;</w:t>
      </w:r>
    </w:p>
    <w:p w:rsidR="002E2E79" w:rsidRDefault="002E2E79" w:rsidP="002E2E79">
      <w:pPr>
        <w:spacing w:after="0" w:line="240" w:lineRule="auto"/>
        <w:ind w:firstLine="539"/>
        <w:jc w:val="both"/>
        <w:outlineLvl w:val="2"/>
        <w:rPr>
          <w:rFonts w:ascii="Times New Roman" w:hAnsi="Times New Roman"/>
          <w:sz w:val="28"/>
          <w:szCs w:val="28"/>
        </w:rPr>
      </w:pPr>
      <w:r w:rsidRPr="002E2E79">
        <w:rPr>
          <w:rFonts w:ascii="Times New Roman" w:hAnsi="Times New Roman"/>
          <w:sz w:val="28"/>
          <w:szCs w:val="28"/>
        </w:rPr>
        <w:t>По предмету</w:t>
      </w:r>
      <w:r w:rsidRPr="002E2E79">
        <w:rPr>
          <w:rFonts w:ascii="Times New Roman" w:hAnsi="Times New Roman"/>
          <w:b/>
          <w:sz w:val="28"/>
          <w:szCs w:val="28"/>
        </w:rPr>
        <w:t xml:space="preserve"> </w:t>
      </w:r>
      <w:r w:rsidRPr="002E2E79">
        <w:rPr>
          <w:rFonts w:ascii="Times New Roman" w:hAnsi="Times New Roman"/>
          <w:sz w:val="28"/>
          <w:szCs w:val="28"/>
        </w:rPr>
        <w:t>«Вождение транспортных средств категории «B» (с механической трансмиссией)» проводится зачет в течение 2 астрономических часов путем проверки практических навыков;</w:t>
      </w:r>
    </w:p>
    <w:p w:rsidR="00852F9E" w:rsidRPr="002E2E79" w:rsidRDefault="00852F9E" w:rsidP="00852F9E">
      <w:pPr>
        <w:spacing w:after="0" w:line="240" w:lineRule="auto"/>
        <w:ind w:firstLine="539"/>
        <w:jc w:val="both"/>
        <w:outlineLvl w:val="2"/>
        <w:rPr>
          <w:rFonts w:ascii="Times New Roman" w:hAnsi="Times New Roman"/>
          <w:sz w:val="28"/>
          <w:szCs w:val="28"/>
        </w:rPr>
      </w:pPr>
      <w:r w:rsidRPr="002E2E79">
        <w:rPr>
          <w:rFonts w:ascii="Times New Roman" w:hAnsi="Times New Roman"/>
          <w:sz w:val="28"/>
          <w:szCs w:val="28"/>
        </w:rPr>
        <w:t>По предмету</w:t>
      </w:r>
      <w:r w:rsidRPr="002E2E79">
        <w:rPr>
          <w:rFonts w:ascii="Times New Roman" w:hAnsi="Times New Roman"/>
          <w:b/>
          <w:sz w:val="28"/>
          <w:szCs w:val="28"/>
        </w:rPr>
        <w:t xml:space="preserve"> </w:t>
      </w:r>
      <w:r w:rsidRPr="002E2E79">
        <w:rPr>
          <w:rFonts w:ascii="Times New Roman" w:hAnsi="Times New Roman"/>
          <w:sz w:val="28"/>
          <w:szCs w:val="28"/>
        </w:rPr>
        <w:t xml:space="preserve">«Организация и выполнение </w:t>
      </w:r>
      <w:r>
        <w:rPr>
          <w:rFonts w:ascii="Times New Roman" w:hAnsi="Times New Roman"/>
          <w:sz w:val="28"/>
          <w:szCs w:val="28"/>
        </w:rPr>
        <w:t>грузовых</w:t>
      </w:r>
      <w:r w:rsidRPr="002E2E79">
        <w:rPr>
          <w:rFonts w:ascii="Times New Roman" w:hAnsi="Times New Roman"/>
          <w:sz w:val="28"/>
          <w:szCs w:val="28"/>
        </w:rPr>
        <w:t xml:space="preserve"> перевозок автомобильным транспортом» проводится зачет в течение 1 академического часа путем проверки теоретических знаний.</w:t>
      </w:r>
    </w:p>
    <w:p w:rsidR="002E2E79" w:rsidRPr="002E2E79" w:rsidRDefault="002E2E79" w:rsidP="002E2E79">
      <w:pPr>
        <w:spacing w:after="0" w:line="240" w:lineRule="auto"/>
        <w:ind w:firstLine="539"/>
        <w:jc w:val="both"/>
        <w:outlineLvl w:val="2"/>
        <w:rPr>
          <w:rFonts w:ascii="Times New Roman" w:hAnsi="Times New Roman"/>
          <w:sz w:val="28"/>
          <w:szCs w:val="28"/>
        </w:rPr>
      </w:pPr>
      <w:r w:rsidRPr="002E2E79">
        <w:rPr>
          <w:rFonts w:ascii="Times New Roman" w:hAnsi="Times New Roman"/>
          <w:sz w:val="28"/>
          <w:szCs w:val="28"/>
        </w:rPr>
        <w:t>По предмету</w:t>
      </w:r>
      <w:r w:rsidRPr="002E2E79">
        <w:rPr>
          <w:rFonts w:ascii="Times New Roman" w:hAnsi="Times New Roman"/>
          <w:b/>
          <w:sz w:val="28"/>
          <w:szCs w:val="28"/>
        </w:rPr>
        <w:t xml:space="preserve"> </w:t>
      </w:r>
      <w:r w:rsidRPr="002E2E79">
        <w:rPr>
          <w:rFonts w:ascii="Times New Roman" w:hAnsi="Times New Roman"/>
          <w:sz w:val="28"/>
          <w:szCs w:val="28"/>
        </w:rPr>
        <w:t>«Организация и выполнение пассажирских перевозок автомобильным транспортом» проводится зачет в течение 1 академического часа путем проверки теоретических знаний.</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 xml:space="preserve">Текущий контроль успеваемости и промежуточная аттестация проводятся преподавателями и мастерами производственного обучения, работающими в конкретной группе, самостоятельно. </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Знания, умения, навыки оцениваются по пятибалльной системе: 5 «отлично», 4 «хорошо», 3 «удовлетворительно», 2 «неудовлетворительно», 1 «плохо», а также по системе зачет «зачтено».</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2.3.2. Критерии оценивания знаний и умений по предмету</w:t>
      </w:r>
    </w:p>
    <w:p w:rsidR="002E2E79" w:rsidRPr="002E2E79" w:rsidRDefault="002E2E79" w:rsidP="002E2E79">
      <w:pPr>
        <w:pStyle w:val="a3"/>
        <w:shd w:val="clear" w:color="auto" w:fill="FFFFFF"/>
        <w:spacing w:after="0" w:line="240" w:lineRule="auto"/>
        <w:ind w:left="0" w:firstLine="540"/>
        <w:jc w:val="both"/>
        <w:rPr>
          <w:rFonts w:ascii="Times New Roman" w:hAnsi="Times New Roman"/>
          <w:sz w:val="28"/>
          <w:szCs w:val="28"/>
        </w:rPr>
      </w:pPr>
      <w:r w:rsidRPr="002E2E79">
        <w:rPr>
          <w:rFonts w:ascii="Times New Roman" w:hAnsi="Times New Roman"/>
          <w:sz w:val="28"/>
          <w:szCs w:val="28"/>
        </w:rPr>
        <w:t>Критерии оценки полученных знаний и эффективности учебной программы по устным ответам на контрольные вопросы:</w:t>
      </w:r>
    </w:p>
    <w:p w:rsidR="002E2E79" w:rsidRPr="002E2E79" w:rsidRDefault="002E2E79" w:rsidP="002E2E79">
      <w:pPr>
        <w:pStyle w:val="msonormalbullet1gif"/>
        <w:shd w:val="clear" w:color="auto" w:fill="FFFFFF"/>
        <w:spacing w:before="0" w:beforeAutospacing="0" w:after="0" w:afterAutospacing="0"/>
        <w:ind w:firstLine="540"/>
        <w:jc w:val="both"/>
        <w:rPr>
          <w:sz w:val="28"/>
          <w:szCs w:val="28"/>
        </w:rPr>
      </w:pPr>
      <w:r w:rsidRPr="002E2E79">
        <w:rPr>
          <w:sz w:val="28"/>
          <w:szCs w:val="28"/>
        </w:rPr>
        <w:t xml:space="preserve">Оценка 5 («отлично») выставляется при условии точного и полного ответа на вопрос и ответа на дополнительные вопросы. При этом учитывается не только объем ответа, но и умение обучающегося профессионально аргументировано излагать материал, иллюстрировать </w:t>
      </w:r>
      <w:r w:rsidRPr="002E2E79">
        <w:rPr>
          <w:sz w:val="28"/>
          <w:szCs w:val="28"/>
        </w:rPr>
        <w:lastRenderedPageBreak/>
        <w:t>теоретические выводы примерами на практике. При изложении материала также оценивается умение строить логическое умозаключение.</w:t>
      </w:r>
    </w:p>
    <w:p w:rsidR="002E2E79" w:rsidRPr="002E2E79" w:rsidRDefault="002E2E79" w:rsidP="002E2E79">
      <w:pPr>
        <w:pStyle w:val="msonormalbullet2gif"/>
        <w:shd w:val="clear" w:color="auto" w:fill="FFFFFF"/>
        <w:spacing w:before="0" w:beforeAutospacing="0" w:after="0" w:afterAutospacing="0"/>
        <w:ind w:firstLine="540"/>
        <w:jc w:val="both"/>
        <w:rPr>
          <w:sz w:val="28"/>
          <w:szCs w:val="28"/>
        </w:rPr>
      </w:pPr>
      <w:r w:rsidRPr="002E2E79">
        <w:rPr>
          <w:sz w:val="28"/>
          <w:szCs w:val="28"/>
        </w:rPr>
        <w:t>Оценка 4 («хорошо») выставляется при условии правильного ответа на вопрос, но при незначительных неточностях ответа, которые обучающийся восполняет, отвечая на дополнительные вопросы преподавателя, что позволяет восстановить целостную картину ответа.</w:t>
      </w:r>
    </w:p>
    <w:p w:rsidR="002E2E79" w:rsidRPr="002E2E79" w:rsidRDefault="002E2E79" w:rsidP="002E2E79">
      <w:pPr>
        <w:pStyle w:val="msonormalbullet2gif"/>
        <w:shd w:val="clear" w:color="auto" w:fill="FFFFFF"/>
        <w:spacing w:before="0" w:beforeAutospacing="0" w:after="0" w:afterAutospacing="0"/>
        <w:ind w:firstLine="540"/>
        <w:jc w:val="both"/>
        <w:rPr>
          <w:sz w:val="28"/>
          <w:szCs w:val="28"/>
        </w:rPr>
      </w:pPr>
      <w:r w:rsidRPr="002E2E79">
        <w:rPr>
          <w:sz w:val="28"/>
          <w:szCs w:val="28"/>
        </w:rPr>
        <w:t>Оценка 3 («удовлетворительно») выставляется при условии в основном правильного ответа на поставленные вопросы, но неспособности обучающегося ответить на дополнительные вопросы, нечеткости ответа.</w:t>
      </w:r>
    </w:p>
    <w:p w:rsidR="002E2E79" w:rsidRPr="002E2E79" w:rsidRDefault="002E2E79" w:rsidP="002E2E79">
      <w:pPr>
        <w:pStyle w:val="msonormalbullet2gif"/>
        <w:shd w:val="clear" w:color="auto" w:fill="FFFFFF"/>
        <w:spacing w:before="0" w:beforeAutospacing="0" w:after="0" w:afterAutospacing="0"/>
        <w:ind w:firstLine="540"/>
        <w:jc w:val="both"/>
        <w:rPr>
          <w:sz w:val="28"/>
          <w:szCs w:val="28"/>
        </w:rPr>
      </w:pPr>
      <w:r w:rsidRPr="002E2E79">
        <w:rPr>
          <w:sz w:val="28"/>
          <w:szCs w:val="28"/>
        </w:rPr>
        <w:t>Оценка 2 («неудовлетворительно») выставляется при условии неправильного ответа на поставленный вопрос, за несамостоятельную подготовку к ответу.</w:t>
      </w:r>
    </w:p>
    <w:p w:rsidR="002E2E79" w:rsidRPr="002E2E79" w:rsidRDefault="002E2E79" w:rsidP="002E2E79">
      <w:pPr>
        <w:pStyle w:val="msonormalbullet3gif"/>
        <w:shd w:val="clear" w:color="auto" w:fill="FFFFFF"/>
        <w:spacing w:before="0" w:beforeAutospacing="0" w:after="0" w:afterAutospacing="0"/>
        <w:ind w:firstLine="540"/>
        <w:jc w:val="both"/>
        <w:rPr>
          <w:sz w:val="28"/>
          <w:szCs w:val="28"/>
        </w:rPr>
      </w:pPr>
      <w:r w:rsidRPr="002E2E79">
        <w:rPr>
          <w:sz w:val="28"/>
          <w:szCs w:val="28"/>
        </w:rPr>
        <w:t>Оценка 1 («плохо») выставляется за отказ от ответа по причине незнания вопроса.</w:t>
      </w:r>
    </w:p>
    <w:p w:rsidR="002E2E79" w:rsidRPr="002E2E79" w:rsidRDefault="002E2E79" w:rsidP="002E2E79">
      <w:pPr>
        <w:pStyle w:val="a3"/>
        <w:spacing w:after="0" w:line="240" w:lineRule="auto"/>
        <w:ind w:left="0" w:firstLine="540"/>
        <w:jc w:val="both"/>
        <w:rPr>
          <w:rFonts w:ascii="Times New Roman" w:hAnsi="Times New Roman"/>
          <w:sz w:val="28"/>
          <w:szCs w:val="28"/>
        </w:rPr>
      </w:pPr>
      <w:r w:rsidRPr="002E2E79">
        <w:rPr>
          <w:rFonts w:ascii="Times New Roman" w:hAnsi="Times New Roman"/>
          <w:sz w:val="28"/>
          <w:szCs w:val="28"/>
        </w:rPr>
        <w:t>Критерии оценки полученных знаний и эффективности учебной программы по ответам на контрольные вопросы в форме тестов и экзаменационных (зачетных) билетов:</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Если экзаменационный (зачетный) билет состоит из пяти вопросов, то за каждый правильный ответ выставляется 1 балл. Соответственно, при правильных ответах на все пять вопрос</w:t>
      </w:r>
      <w:r w:rsidR="0018769A">
        <w:rPr>
          <w:rFonts w:ascii="Times New Roman" w:hAnsi="Times New Roman"/>
          <w:sz w:val="28"/>
          <w:szCs w:val="28"/>
        </w:rPr>
        <w:t>ов билета выставляется оценка 5 </w:t>
      </w:r>
      <w:r w:rsidRPr="002E2E79">
        <w:rPr>
          <w:rFonts w:ascii="Times New Roman" w:hAnsi="Times New Roman"/>
          <w:sz w:val="28"/>
          <w:szCs w:val="28"/>
        </w:rPr>
        <w:t>(«отлично»),</w:t>
      </w:r>
      <w:r w:rsidRPr="002E2E79">
        <w:rPr>
          <w:rFonts w:ascii="Times New Roman" w:hAnsi="Times New Roman"/>
          <w:b/>
          <w:sz w:val="28"/>
          <w:szCs w:val="28"/>
        </w:rPr>
        <w:t xml:space="preserve"> </w:t>
      </w:r>
      <w:r w:rsidRPr="002E2E79">
        <w:rPr>
          <w:rFonts w:ascii="Times New Roman" w:hAnsi="Times New Roman"/>
          <w:sz w:val="28"/>
          <w:szCs w:val="28"/>
        </w:rPr>
        <w:t>при четырех правильных ответах выставля</w:t>
      </w:r>
      <w:r w:rsidR="0018769A">
        <w:rPr>
          <w:rFonts w:ascii="Times New Roman" w:hAnsi="Times New Roman"/>
          <w:sz w:val="28"/>
          <w:szCs w:val="28"/>
        </w:rPr>
        <w:t>ется оценка 4 </w:t>
      </w:r>
      <w:r w:rsidRPr="002E2E79">
        <w:rPr>
          <w:rFonts w:ascii="Times New Roman" w:hAnsi="Times New Roman"/>
          <w:sz w:val="28"/>
          <w:szCs w:val="28"/>
        </w:rPr>
        <w:t>(«хорошо»)</w:t>
      </w:r>
      <w:r w:rsidRPr="002E2E79">
        <w:rPr>
          <w:rFonts w:ascii="Times New Roman" w:hAnsi="Times New Roman"/>
          <w:b/>
          <w:sz w:val="28"/>
          <w:szCs w:val="28"/>
        </w:rPr>
        <w:t xml:space="preserve"> </w:t>
      </w:r>
      <w:r w:rsidRPr="002E2E79">
        <w:rPr>
          <w:rFonts w:ascii="Times New Roman" w:hAnsi="Times New Roman"/>
          <w:sz w:val="28"/>
          <w:szCs w:val="28"/>
        </w:rPr>
        <w:t>и т.д.</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Если экзаменационный (зачетный) билет состоит из другого количества вопросов, то за ответ по каждому вопросу ставится оценка и итоговая оценка выводится как среднеарифметическая.</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Критерии положительного оценивания по системе зачет «зачтено» осуществляется при наличии правильных ответов не менее 75%.</w:t>
      </w:r>
    </w:p>
    <w:p w:rsidR="002E2E79" w:rsidRPr="002E2E79" w:rsidRDefault="002E2E79" w:rsidP="002E2E79">
      <w:pPr>
        <w:tabs>
          <w:tab w:val="left" w:pos="567"/>
        </w:tabs>
        <w:spacing w:after="0" w:line="240" w:lineRule="auto"/>
        <w:ind w:firstLine="540"/>
        <w:contextualSpacing/>
        <w:jc w:val="both"/>
        <w:rPr>
          <w:rFonts w:ascii="Times New Roman" w:hAnsi="Times New Roman"/>
          <w:sz w:val="28"/>
          <w:szCs w:val="28"/>
        </w:rPr>
      </w:pPr>
      <w:r w:rsidRPr="002E2E79">
        <w:rPr>
          <w:rFonts w:ascii="Times New Roman" w:hAnsi="Times New Roman"/>
          <w:sz w:val="28"/>
          <w:szCs w:val="28"/>
        </w:rPr>
        <w:t>Критерии оценки полученных умений и эффективности учебной программы по выполнению практических заданий:</w:t>
      </w:r>
    </w:p>
    <w:p w:rsidR="002E2E79" w:rsidRPr="002E2E79" w:rsidRDefault="002E2E79" w:rsidP="002E2E79">
      <w:pPr>
        <w:tabs>
          <w:tab w:val="left" w:pos="567"/>
        </w:tabs>
        <w:spacing w:after="0" w:line="240" w:lineRule="auto"/>
        <w:ind w:firstLine="540"/>
        <w:contextualSpacing/>
        <w:jc w:val="both"/>
        <w:rPr>
          <w:rFonts w:ascii="Times New Roman" w:hAnsi="Times New Roman"/>
          <w:sz w:val="28"/>
          <w:szCs w:val="28"/>
        </w:rPr>
      </w:pPr>
      <w:r w:rsidRPr="002E2E79">
        <w:rPr>
          <w:rFonts w:ascii="Times New Roman" w:hAnsi="Times New Roman"/>
          <w:sz w:val="28"/>
          <w:szCs w:val="28"/>
        </w:rPr>
        <w:t>Практические задания позволяют оценить умения обучающихся. Оценивание выполнения практического задания производится мастером производственного обучения  визуальным способом по пятибалльной системе с использованием шкалы штрафных баллов за ошибки при  выполнении упражнений и заданий по обучению вождению транспортных средств категории «В».</w:t>
      </w:r>
    </w:p>
    <w:p w:rsidR="002E2E79" w:rsidRPr="002E2E79" w:rsidRDefault="002E2E79" w:rsidP="002E2E79">
      <w:pPr>
        <w:tabs>
          <w:tab w:val="left" w:pos="567"/>
        </w:tabs>
        <w:spacing w:after="0" w:line="240" w:lineRule="auto"/>
        <w:ind w:firstLine="540"/>
        <w:contextualSpacing/>
        <w:jc w:val="both"/>
        <w:rPr>
          <w:rFonts w:ascii="Times New Roman" w:hAnsi="Times New Roman"/>
          <w:sz w:val="28"/>
          <w:szCs w:val="28"/>
        </w:rPr>
      </w:pPr>
      <w:r w:rsidRPr="002E2E79">
        <w:rPr>
          <w:rFonts w:ascii="Times New Roman" w:hAnsi="Times New Roman"/>
          <w:sz w:val="28"/>
          <w:szCs w:val="28"/>
        </w:rPr>
        <w:t>2.3.3. 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2E2E79" w:rsidRPr="002E2E79" w:rsidRDefault="002E2E79" w:rsidP="002E2E79">
      <w:pPr>
        <w:tabs>
          <w:tab w:val="left" w:pos="567"/>
        </w:tabs>
        <w:spacing w:after="0" w:line="240" w:lineRule="auto"/>
        <w:ind w:firstLine="540"/>
        <w:contextualSpacing/>
        <w:jc w:val="both"/>
        <w:rPr>
          <w:rFonts w:ascii="Times New Roman" w:hAnsi="Times New Roman"/>
          <w:sz w:val="28"/>
          <w:szCs w:val="28"/>
        </w:rPr>
      </w:pPr>
      <w:r w:rsidRPr="002E2E79">
        <w:rPr>
          <w:rFonts w:ascii="Times New Roman" w:hAnsi="Times New Roman"/>
          <w:sz w:val="28"/>
          <w:szCs w:val="28"/>
        </w:rPr>
        <w:t xml:space="preserve">Итоговая аттестация проводится экзаменационной комиссией, состав которой определяется и утверждается руководителем </w:t>
      </w:r>
      <w:r w:rsidR="009C7A7F">
        <w:rPr>
          <w:rFonts w:ascii="Times New Roman" w:hAnsi="Times New Roman"/>
          <w:sz w:val="28"/>
          <w:szCs w:val="28"/>
        </w:rPr>
        <w:t xml:space="preserve">Тимашевской </w:t>
      </w:r>
      <w:r w:rsidR="0018769A">
        <w:rPr>
          <w:rFonts w:ascii="Times New Roman" w:hAnsi="Times New Roman"/>
          <w:sz w:val="28"/>
          <w:szCs w:val="28"/>
        </w:rPr>
        <w:t xml:space="preserve"> РО </w:t>
      </w:r>
      <w:r w:rsidR="0018769A">
        <w:rPr>
          <w:rFonts w:ascii="Times New Roman" w:hAnsi="Times New Roman"/>
          <w:sz w:val="28"/>
          <w:szCs w:val="28"/>
        </w:rPr>
        <w:lastRenderedPageBreak/>
        <w:t>ВОА</w:t>
      </w:r>
      <w:r w:rsidRPr="002E2E79">
        <w:rPr>
          <w:rFonts w:ascii="Times New Roman" w:hAnsi="Times New Roman"/>
          <w:sz w:val="28"/>
          <w:szCs w:val="28"/>
        </w:rPr>
        <w:t>. К проведению квалификационного экзамена привлекаются представители работодателей, их объединений.</w:t>
      </w:r>
    </w:p>
    <w:p w:rsidR="002E2E79" w:rsidRPr="002E2E79" w:rsidRDefault="002E2E79" w:rsidP="002E2E79">
      <w:pPr>
        <w:tabs>
          <w:tab w:val="left" w:pos="567"/>
        </w:tabs>
        <w:spacing w:after="0" w:line="240" w:lineRule="auto"/>
        <w:ind w:firstLine="540"/>
        <w:contextualSpacing/>
        <w:jc w:val="both"/>
        <w:rPr>
          <w:rFonts w:ascii="Times New Roman" w:hAnsi="Times New Roman"/>
          <w:sz w:val="28"/>
          <w:szCs w:val="28"/>
        </w:rPr>
      </w:pPr>
      <w:r w:rsidRPr="002E2E79">
        <w:rPr>
          <w:rFonts w:ascii="Times New Roman" w:hAnsi="Times New Roman"/>
          <w:sz w:val="28"/>
          <w:szCs w:val="28"/>
        </w:rPr>
        <w:t>Проверка теоретических знаний при проведении квалификационного экзамена проводится по предметам:</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«Основы законодательства в сфере дорожного движения»;</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«Устройство и техническое обслуживание транспортных средств категории «B» как объектов управления»;</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«Основы управления транспортными средствами категории «B»;</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 xml:space="preserve"> «Организация и выполнение пассажирских перевозок автомобильным транспортом».</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w:t>
      </w:r>
      <w:r w:rsidR="00C30F82">
        <w:rPr>
          <w:rFonts w:ascii="Times New Roman" w:hAnsi="Times New Roman"/>
          <w:sz w:val="28"/>
          <w:szCs w:val="28"/>
        </w:rPr>
        <w:t xml:space="preserve">Тимашевской </w:t>
      </w:r>
      <w:r w:rsidR="0018769A">
        <w:rPr>
          <w:rFonts w:ascii="Times New Roman" w:hAnsi="Times New Roman"/>
          <w:sz w:val="28"/>
          <w:szCs w:val="28"/>
        </w:rPr>
        <w:t xml:space="preserve"> РО ВОА</w:t>
      </w:r>
      <w:r w:rsidRPr="002E2E79">
        <w:rPr>
          <w:rFonts w:ascii="Times New Roman" w:hAnsi="Times New Roman"/>
          <w:sz w:val="28"/>
          <w:szCs w:val="28"/>
        </w:rPr>
        <w:t>.</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2E2E79" w:rsidRPr="002E2E79" w:rsidRDefault="002E2E79" w:rsidP="002E2E79">
      <w:pPr>
        <w:spacing w:after="0" w:line="240" w:lineRule="auto"/>
        <w:ind w:firstLine="540"/>
        <w:jc w:val="both"/>
        <w:rPr>
          <w:rFonts w:ascii="Times New Roman" w:hAnsi="Times New Roman"/>
          <w:sz w:val="28"/>
          <w:szCs w:val="28"/>
        </w:rPr>
      </w:pPr>
      <w:r w:rsidRPr="002E2E79">
        <w:rPr>
          <w:rFonts w:ascii="Times New Roman" w:hAnsi="Times New Roman"/>
          <w:sz w:val="28"/>
          <w:szCs w:val="28"/>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w:t>
      </w:r>
      <w:r w:rsidR="00C30F82">
        <w:rPr>
          <w:rFonts w:ascii="Times New Roman" w:hAnsi="Times New Roman"/>
          <w:sz w:val="28"/>
          <w:szCs w:val="28"/>
        </w:rPr>
        <w:t xml:space="preserve">Тимашевской </w:t>
      </w:r>
      <w:r w:rsidR="0018769A">
        <w:rPr>
          <w:rFonts w:ascii="Times New Roman" w:hAnsi="Times New Roman"/>
          <w:sz w:val="28"/>
          <w:szCs w:val="28"/>
        </w:rPr>
        <w:t xml:space="preserve"> РО ВОА</w:t>
      </w:r>
      <w:r w:rsidRPr="002E2E79">
        <w:rPr>
          <w:rFonts w:ascii="Times New Roman" w:hAnsi="Times New Roman"/>
          <w:sz w:val="28"/>
          <w:szCs w:val="28"/>
        </w:rPr>
        <w:t xml:space="preserve"> на бумажных и (или) электронных носителях.</w:t>
      </w:r>
    </w:p>
    <w:p w:rsidR="00B52EB2" w:rsidRPr="00F776E6" w:rsidRDefault="00B52EB2" w:rsidP="00746F25">
      <w:pPr>
        <w:pStyle w:val="a3"/>
        <w:spacing w:before="150" w:after="150" w:line="240" w:lineRule="auto"/>
        <w:ind w:left="0" w:firstLine="540"/>
        <w:rPr>
          <w:rFonts w:ascii="Times New Roman" w:hAnsi="Times New Roman"/>
          <w:b/>
          <w:sz w:val="28"/>
          <w:szCs w:val="28"/>
          <w:lang w:eastAsia="ru-RU"/>
        </w:rPr>
      </w:pPr>
      <w:r>
        <w:rPr>
          <w:rFonts w:ascii="Times New Roman" w:hAnsi="Times New Roman"/>
          <w:b/>
          <w:sz w:val="28"/>
          <w:szCs w:val="28"/>
          <w:lang w:eastAsia="ru-RU"/>
        </w:rPr>
        <w:t>3. </w:t>
      </w:r>
      <w:r w:rsidRPr="00F776E6">
        <w:rPr>
          <w:rFonts w:ascii="Times New Roman" w:hAnsi="Times New Roman"/>
          <w:b/>
          <w:sz w:val="28"/>
          <w:szCs w:val="28"/>
          <w:lang w:eastAsia="ru-RU"/>
        </w:rPr>
        <w:t>Кадровые условия реализации Рабочей программы</w:t>
      </w:r>
    </w:p>
    <w:p w:rsidR="00B52EB2" w:rsidRPr="00F776E6" w:rsidRDefault="00B52EB2" w:rsidP="0018769A">
      <w:pPr>
        <w:spacing w:after="0" w:line="240" w:lineRule="auto"/>
        <w:ind w:firstLine="540"/>
        <w:jc w:val="both"/>
        <w:rPr>
          <w:rFonts w:ascii="Times New Roman" w:hAnsi="Times New Roman"/>
          <w:sz w:val="28"/>
          <w:szCs w:val="28"/>
        </w:rPr>
      </w:pPr>
      <w:r w:rsidRPr="00F776E6">
        <w:rPr>
          <w:rFonts w:ascii="Times New Roman" w:hAnsi="Times New Roman"/>
          <w:sz w:val="28"/>
          <w:szCs w:val="28"/>
        </w:rPr>
        <w:t>3.1.</w:t>
      </w:r>
      <w:r>
        <w:rPr>
          <w:rFonts w:ascii="Times New Roman" w:hAnsi="Times New Roman"/>
          <w:sz w:val="28"/>
          <w:szCs w:val="28"/>
        </w:rPr>
        <w:t> </w:t>
      </w:r>
      <w:r w:rsidRPr="00F776E6">
        <w:rPr>
          <w:rFonts w:ascii="Times New Roman" w:hAnsi="Times New Roman"/>
          <w:sz w:val="28"/>
          <w:szCs w:val="28"/>
        </w:rP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должна соответствовать номенклатуре, утвержденной  Постановлением Правительства РФ от 8 августа 2013 г</w:t>
      </w:r>
      <w:r>
        <w:rPr>
          <w:rFonts w:ascii="Times New Roman" w:hAnsi="Times New Roman"/>
          <w:sz w:val="28"/>
          <w:szCs w:val="28"/>
        </w:rPr>
        <w:t>. №</w:t>
      </w:r>
      <w:r w:rsidRPr="00F776E6">
        <w:rPr>
          <w:rFonts w:ascii="Times New Roman" w:hAnsi="Times New Roman"/>
          <w:sz w:val="28"/>
          <w:szCs w:val="28"/>
        </w:rPr>
        <w:t xml:space="preserve">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B52EB2" w:rsidRDefault="00B52EB2" w:rsidP="0018769A">
      <w:pPr>
        <w:shd w:val="clear" w:color="auto" w:fill="FFFFFF"/>
        <w:spacing w:after="0" w:line="240" w:lineRule="auto"/>
        <w:ind w:firstLine="539"/>
        <w:jc w:val="both"/>
        <w:outlineLvl w:val="1"/>
        <w:rPr>
          <w:rFonts w:ascii="Times New Roman" w:hAnsi="Times New Roman"/>
          <w:sz w:val="28"/>
          <w:szCs w:val="28"/>
          <w:lang w:eastAsia="ru-RU"/>
        </w:rPr>
      </w:pPr>
      <w:r w:rsidRPr="00F776E6">
        <w:rPr>
          <w:rFonts w:ascii="Times New Roman" w:hAnsi="Times New Roman"/>
          <w:sz w:val="28"/>
          <w:szCs w:val="28"/>
        </w:rPr>
        <w:t>3.2. </w:t>
      </w:r>
      <w:r w:rsidRPr="00F776E6">
        <w:rPr>
          <w:rFonts w:ascii="Times New Roman" w:hAnsi="Times New Roman"/>
          <w:sz w:val="28"/>
          <w:szCs w:val="28"/>
          <w:lang w:eastAsia="ru-RU"/>
        </w:rPr>
        <w:t xml:space="preserve">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w:t>
      </w:r>
      <w:r w:rsidRPr="00F776E6">
        <w:rPr>
          <w:rFonts w:ascii="Times New Roman" w:hAnsi="Times New Roman"/>
          <w:sz w:val="28"/>
          <w:szCs w:val="28"/>
          <w:lang w:eastAsia="ru-RU"/>
        </w:rPr>
        <w:lastRenderedPageBreak/>
        <w:t>квалификационных справочниках по соответствующим должностям и (или) профе</w:t>
      </w:r>
      <w:r>
        <w:rPr>
          <w:rFonts w:ascii="Times New Roman" w:hAnsi="Times New Roman"/>
          <w:sz w:val="28"/>
          <w:szCs w:val="28"/>
          <w:lang w:eastAsia="ru-RU"/>
        </w:rPr>
        <w:t>ссиональных стандартах.</w:t>
      </w:r>
    </w:p>
    <w:p w:rsidR="00B52EB2" w:rsidRDefault="00B52EB2" w:rsidP="00746F25">
      <w:pPr>
        <w:shd w:val="clear" w:color="auto" w:fill="FFFFFF"/>
        <w:spacing w:after="0" w:line="240" w:lineRule="auto"/>
        <w:ind w:firstLine="539"/>
        <w:jc w:val="both"/>
        <w:outlineLvl w:val="1"/>
        <w:rPr>
          <w:rFonts w:ascii="Times New Roman" w:hAnsi="Times New Roman"/>
          <w:sz w:val="28"/>
          <w:szCs w:val="28"/>
        </w:rPr>
      </w:pPr>
      <w:r w:rsidRPr="00F776E6">
        <w:rPr>
          <w:rFonts w:ascii="Times New Roman" w:hAnsi="Times New Roman"/>
          <w:sz w:val="28"/>
          <w:szCs w:val="28"/>
          <w:lang w:eastAsia="ru-RU"/>
        </w:rPr>
        <w:t>3.2.1. </w:t>
      </w:r>
      <w:r w:rsidRPr="00F776E6">
        <w:rPr>
          <w:rFonts w:ascii="Times New Roman" w:hAnsi="Times New Roman"/>
          <w:bCs/>
          <w:sz w:val="28"/>
          <w:szCs w:val="28"/>
        </w:rPr>
        <w:t>Требования к квалификации преподавателей:</w:t>
      </w:r>
      <w:r w:rsidRPr="00F776E6">
        <w:rPr>
          <w:rFonts w:ascii="Times New Roman" w:hAnsi="Times New Roman"/>
          <w:b/>
          <w:bCs/>
          <w:sz w:val="28"/>
          <w:szCs w:val="28"/>
        </w:rPr>
        <w:t xml:space="preserve"> </w:t>
      </w:r>
      <w:r w:rsidRPr="00F776E6">
        <w:rPr>
          <w:rFonts w:ascii="Times New Roman" w:hAnsi="Times New Roman"/>
          <w:bCs/>
          <w:sz w:val="28"/>
          <w:szCs w:val="28"/>
        </w:rPr>
        <w:t>в</w:t>
      </w:r>
      <w:r w:rsidRPr="00F776E6">
        <w:rPr>
          <w:rFonts w:ascii="Times New Roman" w:hAnsi="Times New Roman"/>
          <w:sz w:val="28"/>
          <w:szCs w:val="28"/>
        </w:rPr>
        <w:t>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w:t>
      </w:r>
      <w:r>
        <w:rPr>
          <w:rFonts w:ascii="Times New Roman" w:hAnsi="Times New Roman"/>
          <w:sz w:val="28"/>
          <w:szCs w:val="28"/>
        </w:rPr>
        <w:t xml:space="preserve">ребований к стажу работы, либо </w:t>
      </w:r>
      <w:r w:rsidRPr="00F776E6">
        <w:rPr>
          <w:rFonts w:ascii="Times New Roman" w:hAnsi="Times New Roman"/>
          <w:sz w:val="28"/>
          <w:szCs w:val="28"/>
        </w:rPr>
        <w:t>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w:t>
      </w:r>
      <w:r>
        <w:rPr>
          <w:rFonts w:ascii="Times New Roman" w:hAnsi="Times New Roman"/>
          <w:sz w:val="28"/>
          <w:szCs w:val="28"/>
        </w:rPr>
        <w:t>ажу работы.</w:t>
      </w:r>
    </w:p>
    <w:p w:rsidR="00B52EB2" w:rsidRDefault="00B52EB2" w:rsidP="00746F25">
      <w:pPr>
        <w:shd w:val="clear" w:color="auto" w:fill="FFFFFF"/>
        <w:spacing w:after="0" w:line="240" w:lineRule="auto"/>
        <w:ind w:firstLine="539"/>
        <w:jc w:val="both"/>
        <w:outlineLvl w:val="1"/>
        <w:rPr>
          <w:rFonts w:ascii="Times New Roman" w:hAnsi="Times New Roman"/>
          <w:sz w:val="28"/>
          <w:szCs w:val="28"/>
        </w:rPr>
      </w:pPr>
      <w:r w:rsidRPr="00F776E6">
        <w:rPr>
          <w:rFonts w:ascii="Times New Roman" w:hAnsi="Times New Roman"/>
          <w:sz w:val="28"/>
          <w:szCs w:val="28"/>
        </w:rPr>
        <w:t>3.2.2. </w:t>
      </w:r>
      <w:r w:rsidRPr="00F776E6">
        <w:rPr>
          <w:rFonts w:ascii="Times New Roman" w:hAnsi="Times New Roman"/>
          <w:bCs/>
          <w:sz w:val="28"/>
          <w:szCs w:val="28"/>
        </w:rPr>
        <w:t>Требования к квалификации мастеров производственного обучения</w:t>
      </w:r>
      <w:r w:rsidRPr="00746F25">
        <w:rPr>
          <w:rFonts w:ascii="Times New Roman" w:hAnsi="Times New Roman"/>
          <w:bCs/>
          <w:sz w:val="28"/>
          <w:szCs w:val="28"/>
        </w:rPr>
        <w:t xml:space="preserve">: </w:t>
      </w:r>
      <w:r w:rsidRPr="00F776E6">
        <w:rPr>
          <w:rFonts w:ascii="Times New Roman" w:hAnsi="Times New Roman"/>
          <w:bCs/>
          <w:sz w:val="28"/>
          <w:szCs w:val="28"/>
        </w:rPr>
        <w:t>в</w:t>
      </w:r>
      <w:r w:rsidRPr="00F776E6">
        <w:rPr>
          <w:rFonts w:ascii="Times New Roman" w:hAnsi="Times New Roman"/>
          <w:sz w:val="28"/>
          <w:szCs w:val="28"/>
        </w:rPr>
        <w:t>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w:t>
      </w:r>
      <w:r>
        <w:rPr>
          <w:rFonts w:ascii="Times New Roman" w:hAnsi="Times New Roman"/>
          <w:sz w:val="28"/>
          <w:szCs w:val="28"/>
        </w:rPr>
        <w:t>ажу работы.</w:t>
      </w:r>
    </w:p>
    <w:p w:rsidR="00B52EB2" w:rsidRDefault="00B52EB2" w:rsidP="00746F25">
      <w:pPr>
        <w:shd w:val="clear" w:color="auto" w:fill="FFFFFF"/>
        <w:spacing w:after="0" w:line="240" w:lineRule="auto"/>
        <w:ind w:firstLine="539"/>
        <w:jc w:val="both"/>
        <w:outlineLvl w:val="1"/>
        <w:rPr>
          <w:rFonts w:ascii="Times New Roman" w:hAnsi="Times New Roman"/>
          <w:sz w:val="28"/>
          <w:szCs w:val="28"/>
        </w:rPr>
      </w:pPr>
      <w:r w:rsidRPr="00F776E6">
        <w:rPr>
          <w:rFonts w:ascii="Times New Roman" w:hAnsi="Times New Roman"/>
          <w:sz w:val="28"/>
          <w:szCs w:val="28"/>
        </w:rPr>
        <w:t>3.2.3. Лица, не имеющие специальной подготовки или стажа работы, установленных в разделе «Требования к квалификации»</w:t>
      </w:r>
      <w:r w:rsidRPr="00F776E6">
        <w:rPr>
          <w:rFonts w:ascii="Times New Roman" w:hAnsi="Times New Roman"/>
          <w:b/>
          <w:sz w:val="28"/>
          <w:szCs w:val="28"/>
        </w:rPr>
        <w:t xml:space="preserve"> </w:t>
      </w:r>
      <w:r w:rsidRPr="00F776E6">
        <w:rPr>
          <w:rFonts w:ascii="Times New Roman" w:hAnsi="Times New Roman"/>
          <w:sz w:val="28"/>
          <w:szCs w:val="28"/>
        </w:rPr>
        <w:t>Приказа Минздравсоцразвития Российской Феде</w:t>
      </w:r>
      <w:r>
        <w:rPr>
          <w:rFonts w:ascii="Times New Roman" w:hAnsi="Times New Roman"/>
          <w:sz w:val="28"/>
          <w:szCs w:val="28"/>
        </w:rPr>
        <w:t>рации  №761н от 26 августа 2010</w:t>
      </w:r>
      <w:r w:rsidRPr="00F776E6">
        <w:rPr>
          <w:rFonts w:ascii="Times New Roman" w:hAnsi="Times New Roman"/>
          <w:sz w:val="28"/>
          <w:szCs w:val="28"/>
        </w:rPr>
        <w:t xml:space="preserve">г. </w:t>
      </w:r>
      <w:r w:rsidRPr="00F776E6">
        <w:rPr>
          <w:rFonts w:ascii="Times New Roman" w:hAnsi="Times New Roman"/>
          <w:kern w:val="36"/>
          <w:sz w:val="28"/>
          <w:szCs w:val="28"/>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F776E6">
        <w:rPr>
          <w:rFonts w:ascii="Times New Roman" w:hAnsi="Times New Roman"/>
          <w:sz w:val="28"/>
          <w:szCs w:val="28"/>
        </w:rPr>
        <w:t>, но обладающие достаточным практическим опытом и выполняющие качественно и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в соответствии с</w:t>
      </w:r>
      <w:r w:rsidRPr="00F776E6">
        <w:rPr>
          <w:rFonts w:ascii="Times New Roman" w:hAnsi="Times New Roman"/>
          <w:b/>
          <w:kern w:val="36"/>
          <w:sz w:val="24"/>
          <w:szCs w:val="24"/>
        </w:rPr>
        <w:t xml:space="preserve"> </w:t>
      </w:r>
      <w:r w:rsidRPr="00F776E6">
        <w:rPr>
          <w:rFonts w:ascii="Times New Roman" w:hAnsi="Times New Roman"/>
          <w:kern w:val="36"/>
          <w:sz w:val="28"/>
          <w:szCs w:val="28"/>
        </w:rPr>
        <w:t>Приказом Минздравсоцразвития Российск</w:t>
      </w:r>
      <w:r>
        <w:rPr>
          <w:rFonts w:ascii="Times New Roman" w:hAnsi="Times New Roman"/>
          <w:kern w:val="36"/>
          <w:sz w:val="28"/>
          <w:szCs w:val="28"/>
        </w:rPr>
        <w:t>ой Федерации от 25 октября 2010</w:t>
      </w:r>
      <w:r w:rsidRPr="00F776E6">
        <w:rPr>
          <w:rFonts w:ascii="Times New Roman" w:hAnsi="Times New Roman"/>
          <w:kern w:val="36"/>
          <w:sz w:val="28"/>
          <w:szCs w:val="28"/>
        </w:rPr>
        <w:t>г</w:t>
      </w:r>
      <w:r>
        <w:rPr>
          <w:rFonts w:ascii="Times New Roman" w:hAnsi="Times New Roman"/>
          <w:kern w:val="36"/>
          <w:sz w:val="28"/>
          <w:szCs w:val="28"/>
        </w:rPr>
        <w:t>. №</w:t>
      </w:r>
      <w:r w:rsidRPr="00F776E6">
        <w:rPr>
          <w:rFonts w:ascii="Times New Roman" w:hAnsi="Times New Roman"/>
          <w:kern w:val="36"/>
          <w:sz w:val="28"/>
          <w:szCs w:val="28"/>
        </w:rPr>
        <w:t xml:space="preserve"> 921н </w:t>
      </w:r>
      <w:r w:rsidRPr="00F776E6">
        <w:rPr>
          <w:rFonts w:ascii="Times New Roman" w:hAnsi="Times New Roman"/>
          <w:sz w:val="28"/>
          <w:szCs w:val="28"/>
        </w:rPr>
        <w:t>«О внесении изменения в Порядок применения Единого квалификационного справочника должностей руководителей, специалистов и служащих».</w:t>
      </w:r>
    </w:p>
    <w:p w:rsidR="00B52EB2" w:rsidRDefault="00B52EB2" w:rsidP="00746F25">
      <w:pPr>
        <w:shd w:val="clear" w:color="auto" w:fill="FFFFFF"/>
        <w:spacing w:after="0" w:line="240" w:lineRule="auto"/>
        <w:ind w:firstLine="539"/>
        <w:jc w:val="both"/>
        <w:outlineLvl w:val="1"/>
        <w:rPr>
          <w:rFonts w:ascii="Times New Roman" w:hAnsi="Times New Roman"/>
          <w:sz w:val="28"/>
          <w:szCs w:val="28"/>
        </w:rPr>
      </w:pPr>
      <w:r>
        <w:rPr>
          <w:rFonts w:ascii="Times New Roman" w:hAnsi="Times New Roman"/>
          <w:sz w:val="28"/>
          <w:szCs w:val="28"/>
        </w:rPr>
        <w:t>3.3. </w:t>
      </w:r>
      <w:r w:rsidRPr="00F776E6">
        <w:rPr>
          <w:rFonts w:ascii="Times New Roman" w:hAnsi="Times New Roman"/>
          <w:sz w:val="28"/>
          <w:szCs w:val="28"/>
          <w:lang w:eastAsia="ru-RU"/>
        </w:rPr>
        <w:t>Педагогические работники, реализующие программу профессионального обучения водителей транспортных средств, обязаны</w:t>
      </w:r>
      <w:r w:rsidRPr="00F776E6">
        <w:rPr>
          <w:rFonts w:ascii="Times New Roman" w:hAnsi="Times New Roman"/>
          <w:sz w:val="28"/>
          <w:szCs w:val="28"/>
        </w:rPr>
        <w:t xml:space="preserve"> систематически повышать свой профессиональный уровень по профилю педагогической деятельности не реже,  чем один раз в три года.</w:t>
      </w:r>
    </w:p>
    <w:p w:rsidR="00B52EB2" w:rsidRDefault="00B52EB2" w:rsidP="00746F25">
      <w:pPr>
        <w:shd w:val="clear" w:color="auto" w:fill="FFFFFF"/>
        <w:spacing w:after="0" w:line="240" w:lineRule="auto"/>
        <w:ind w:firstLine="539"/>
        <w:jc w:val="both"/>
        <w:outlineLvl w:val="1"/>
        <w:rPr>
          <w:rFonts w:ascii="Times New Roman" w:hAnsi="Times New Roman"/>
          <w:sz w:val="28"/>
          <w:szCs w:val="28"/>
        </w:rPr>
      </w:pPr>
      <w:r>
        <w:rPr>
          <w:rFonts w:ascii="Times New Roman" w:hAnsi="Times New Roman"/>
          <w:sz w:val="28"/>
          <w:szCs w:val="28"/>
          <w:lang w:eastAsia="ru-RU"/>
        </w:rPr>
        <w:t>3.4. </w:t>
      </w:r>
      <w:r w:rsidRPr="00F776E6">
        <w:rPr>
          <w:rFonts w:ascii="Times New Roman" w:hAnsi="Times New Roman"/>
          <w:sz w:val="28"/>
          <w:szCs w:val="28"/>
          <w:lang w:eastAsia="ru-RU"/>
        </w:rPr>
        <w:t xml:space="preserve">Мастера производственного обучения должны иметь документ на право обучения вождению транспортного средства категории «В», </w:t>
      </w:r>
      <w:r w:rsidRPr="00F776E6">
        <w:rPr>
          <w:rFonts w:ascii="Times New Roman" w:hAnsi="Times New Roman"/>
          <w:sz w:val="28"/>
          <w:szCs w:val="28"/>
        </w:rPr>
        <w:t xml:space="preserve">а также </w:t>
      </w:r>
      <w:r w:rsidRPr="00F776E6">
        <w:rPr>
          <w:rFonts w:ascii="Times New Roman" w:hAnsi="Times New Roman"/>
          <w:sz w:val="28"/>
          <w:szCs w:val="28"/>
          <w:lang w:eastAsia="ru-RU"/>
        </w:rPr>
        <w:t>удостоверение на право управления транспортным средством соответствующей категории, подкатегории.</w:t>
      </w:r>
      <w:r w:rsidRPr="00F776E6">
        <w:rPr>
          <w:rFonts w:ascii="Times New Roman" w:hAnsi="Times New Roman"/>
          <w:sz w:val="28"/>
          <w:szCs w:val="28"/>
        </w:rPr>
        <w:t xml:space="preserve"> </w:t>
      </w:r>
    </w:p>
    <w:p w:rsidR="00B52EB2" w:rsidRDefault="00B52EB2" w:rsidP="00746F25">
      <w:pPr>
        <w:shd w:val="clear" w:color="auto" w:fill="FFFFFF"/>
        <w:spacing w:after="0" w:line="240" w:lineRule="auto"/>
        <w:ind w:firstLine="539"/>
        <w:jc w:val="both"/>
        <w:outlineLvl w:val="1"/>
        <w:rPr>
          <w:rFonts w:ascii="Times New Roman" w:hAnsi="Times New Roman"/>
          <w:sz w:val="28"/>
          <w:szCs w:val="28"/>
        </w:rPr>
      </w:pPr>
      <w:r>
        <w:rPr>
          <w:rFonts w:ascii="Times New Roman" w:hAnsi="Times New Roman"/>
          <w:sz w:val="28"/>
          <w:szCs w:val="28"/>
        </w:rPr>
        <w:t>3.5. </w:t>
      </w:r>
      <w:r w:rsidRPr="00F776E6">
        <w:rPr>
          <w:rFonts w:ascii="Times New Roman" w:hAnsi="Times New Roman"/>
          <w:sz w:val="28"/>
          <w:szCs w:val="28"/>
        </w:rPr>
        <w:t>К педагогической деятельности не допускаются лица, которым она запрещена приговором суда или по медицинским показаниям, а также лица, которые имели судимость за определенные преступления. Перечни соответствующих медицинских противопоказаний и составов преступлений устанавливаются законодательством Российской Федерации.</w:t>
      </w:r>
    </w:p>
    <w:p w:rsidR="00B52EB2" w:rsidRPr="00F776E6" w:rsidRDefault="00B52EB2" w:rsidP="00746F25">
      <w:pPr>
        <w:shd w:val="clear" w:color="auto" w:fill="FFFFFF"/>
        <w:spacing w:after="0" w:line="240" w:lineRule="auto"/>
        <w:ind w:firstLine="539"/>
        <w:jc w:val="both"/>
        <w:outlineLvl w:val="1"/>
        <w:rPr>
          <w:rFonts w:ascii="Times New Roman" w:hAnsi="Times New Roman"/>
          <w:sz w:val="28"/>
          <w:szCs w:val="28"/>
        </w:rPr>
      </w:pPr>
    </w:p>
    <w:p w:rsidR="00B52EB2" w:rsidRDefault="00B52EB2" w:rsidP="00746F25">
      <w:pPr>
        <w:pStyle w:val="a3"/>
        <w:spacing w:after="0" w:line="240" w:lineRule="auto"/>
        <w:ind w:left="0" w:firstLine="540"/>
        <w:jc w:val="both"/>
        <w:rPr>
          <w:rFonts w:ascii="Times New Roman" w:hAnsi="Times New Roman"/>
          <w:b/>
          <w:sz w:val="28"/>
          <w:szCs w:val="28"/>
          <w:lang w:eastAsia="ru-RU"/>
        </w:rPr>
      </w:pPr>
      <w:r>
        <w:rPr>
          <w:rFonts w:ascii="Times New Roman" w:hAnsi="Times New Roman"/>
          <w:b/>
          <w:sz w:val="28"/>
          <w:szCs w:val="28"/>
          <w:lang w:eastAsia="ru-RU"/>
        </w:rPr>
        <w:t>4. </w:t>
      </w:r>
      <w:r w:rsidRPr="00F776E6">
        <w:rPr>
          <w:rFonts w:ascii="Times New Roman" w:hAnsi="Times New Roman"/>
          <w:b/>
          <w:sz w:val="28"/>
          <w:szCs w:val="28"/>
          <w:lang w:eastAsia="ru-RU"/>
        </w:rPr>
        <w:t>Условия реализации программы профессионального обучения водителей тран</w:t>
      </w:r>
      <w:r>
        <w:rPr>
          <w:rFonts w:ascii="Times New Roman" w:hAnsi="Times New Roman"/>
          <w:b/>
          <w:sz w:val="28"/>
          <w:szCs w:val="28"/>
          <w:lang w:eastAsia="ru-RU"/>
        </w:rPr>
        <w:t xml:space="preserve">спортных средств категории «В» </w:t>
      </w:r>
    </w:p>
    <w:p w:rsidR="00B52EB2" w:rsidRPr="00F776E6" w:rsidRDefault="00B52EB2" w:rsidP="00746F25">
      <w:pPr>
        <w:pStyle w:val="a3"/>
        <w:spacing w:after="0" w:line="240" w:lineRule="auto"/>
        <w:rPr>
          <w:rFonts w:ascii="Times New Roman" w:hAnsi="Times New Roman"/>
          <w:b/>
          <w:sz w:val="28"/>
          <w:szCs w:val="28"/>
          <w:lang w:eastAsia="ru-RU"/>
        </w:rPr>
      </w:pPr>
    </w:p>
    <w:p w:rsidR="00B52EB2" w:rsidRPr="00F776E6" w:rsidRDefault="00B52EB2" w:rsidP="00FE78A2">
      <w:pPr>
        <w:spacing w:after="0" w:line="240" w:lineRule="auto"/>
        <w:ind w:firstLine="540"/>
        <w:jc w:val="both"/>
        <w:rPr>
          <w:rFonts w:ascii="Times New Roman" w:hAnsi="Times New Roman"/>
          <w:sz w:val="28"/>
          <w:szCs w:val="28"/>
          <w:lang w:eastAsia="ru-RU"/>
        </w:rPr>
      </w:pPr>
      <w:r w:rsidRPr="00491684">
        <w:rPr>
          <w:rFonts w:ascii="Times New Roman" w:hAnsi="Times New Roman"/>
          <w:b/>
          <w:sz w:val="28"/>
          <w:szCs w:val="28"/>
          <w:u w:val="single"/>
          <w:lang w:eastAsia="ru-RU"/>
        </w:rPr>
        <w:t>4.1. Учебно-методические материалы</w:t>
      </w:r>
      <w:r w:rsidRPr="00F776E6">
        <w:rPr>
          <w:rFonts w:ascii="Times New Roman" w:hAnsi="Times New Roman"/>
          <w:sz w:val="28"/>
          <w:szCs w:val="28"/>
          <w:lang w:eastAsia="ru-RU"/>
        </w:rPr>
        <w:t>, обеспечивающие реализацию программы, представлены:</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 примерной программой профессиональной подготовки водителей транспортных средств категории «B», утвержденной в установленном порядке;</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 xml:space="preserve">- программой профессиональной подготовки водителей транспортных средств категории «B», согласованной с Госавтоинспекцией и утвержденной руководителем </w:t>
      </w:r>
      <w:r w:rsidR="00D9204C">
        <w:rPr>
          <w:rFonts w:ascii="Times New Roman" w:hAnsi="Times New Roman"/>
          <w:sz w:val="28"/>
          <w:szCs w:val="28"/>
          <w:lang w:eastAsia="ru-RU"/>
        </w:rPr>
        <w:t>Тимашевской</w:t>
      </w:r>
      <w:r w:rsidR="0018769A">
        <w:rPr>
          <w:rFonts w:ascii="Times New Roman" w:hAnsi="Times New Roman"/>
          <w:sz w:val="28"/>
          <w:szCs w:val="28"/>
          <w:lang w:eastAsia="ru-RU"/>
        </w:rPr>
        <w:t xml:space="preserve"> РО ВОА</w:t>
      </w:r>
      <w:r w:rsidRPr="00F776E6">
        <w:rPr>
          <w:rFonts w:ascii="Times New Roman" w:hAnsi="Times New Roman"/>
          <w:sz w:val="28"/>
          <w:szCs w:val="28"/>
          <w:lang w:eastAsia="ru-RU"/>
        </w:rPr>
        <w:t>;</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 xml:space="preserve">- методическими рекомендациями по организации образовательного процесса, утвержденными руководителем </w:t>
      </w:r>
      <w:r w:rsidR="00D9204C">
        <w:rPr>
          <w:rFonts w:ascii="Times New Roman" w:hAnsi="Times New Roman"/>
          <w:sz w:val="28"/>
          <w:szCs w:val="28"/>
          <w:lang w:eastAsia="ru-RU"/>
        </w:rPr>
        <w:t>Тимашевской</w:t>
      </w:r>
      <w:r w:rsidR="0018769A">
        <w:rPr>
          <w:rFonts w:ascii="Times New Roman" w:hAnsi="Times New Roman"/>
          <w:sz w:val="28"/>
          <w:szCs w:val="28"/>
          <w:lang w:eastAsia="ru-RU"/>
        </w:rPr>
        <w:t xml:space="preserve"> РО ВОА</w:t>
      </w:r>
      <w:r w:rsidRPr="00F776E6">
        <w:rPr>
          <w:rFonts w:ascii="Times New Roman" w:hAnsi="Times New Roman"/>
          <w:sz w:val="28"/>
          <w:szCs w:val="28"/>
          <w:lang w:eastAsia="ru-RU"/>
        </w:rPr>
        <w:t>;</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 xml:space="preserve">- материалами для проведения промежуточной и итоговой аттестации обучающихся, утвержденными руководителем </w:t>
      </w:r>
      <w:r w:rsidR="00D9204C">
        <w:rPr>
          <w:rFonts w:ascii="Times New Roman" w:hAnsi="Times New Roman"/>
          <w:sz w:val="28"/>
          <w:szCs w:val="28"/>
          <w:lang w:eastAsia="ru-RU"/>
        </w:rPr>
        <w:t xml:space="preserve">Тимашевской </w:t>
      </w:r>
      <w:r w:rsidR="0018769A">
        <w:rPr>
          <w:rFonts w:ascii="Times New Roman" w:hAnsi="Times New Roman"/>
          <w:sz w:val="28"/>
          <w:szCs w:val="28"/>
          <w:lang w:eastAsia="ru-RU"/>
        </w:rPr>
        <w:t xml:space="preserve"> РО ВОА</w:t>
      </w:r>
      <w:r w:rsidRPr="00F776E6">
        <w:rPr>
          <w:rFonts w:ascii="Times New Roman" w:hAnsi="Times New Roman"/>
          <w:sz w:val="28"/>
          <w:szCs w:val="28"/>
          <w:lang w:eastAsia="ru-RU"/>
        </w:rPr>
        <w:t>.</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491684">
        <w:rPr>
          <w:rFonts w:ascii="Times New Roman" w:hAnsi="Times New Roman"/>
          <w:b/>
          <w:sz w:val="28"/>
          <w:szCs w:val="28"/>
          <w:u w:val="single"/>
          <w:lang w:eastAsia="ru-RU"/>
        </w:rPr>
        <w:t>4.2. Информационно-методические</w:t>
      </w:r>
      <w:r w:rsidRPr="00F776E6">
        <w:rPr>
          <w:rFonts w:ascii="Times New Roman" w:hAnsi="Times New Roman"/>
          <w:sz w:val="28"/>
          <w:szCs w:val="28"/>
          <w:lang w:eastAsia="ru-RU"/>
        </w:rPr>
        <w:t xml:space="preserve"> условия реализации программы включают:</w:t>
      </w:r>
    </w:p>
    <w:p w:rsidR="00B52EB2" w:rsidRPr="00F776E6" w:rsidRDefault="00B52EB2" w:rsidP="00FE78A2">
      <w:pPr>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 </w:t>
      </w:r>
      <w:r w:rsidRPr="00F776E6">
        <w:rPr>
          <w:rFonts w:ascii="Times New Roman" w:hAnsi="Times New Roman"/>
          <w:sz w:val="28"/>
          <w:szCs w:val="28"/>
          <w:lang w:eastAsia="ru-RU"/>
        </w:rPr>
        <w:t>учебный план;</w:t>
      </w:r>
    </w:p>
    <w:p w:rsidR="00B52EB2" w:rsidRPr="00F776E6" w:rsidRDefault="00B52EB2" w:rsidP="00FE78A2">
      <w:pPr>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 </w:t>
      </w:r>
      <w:r w:rsidRPr="00F776E6">
        <w:rPr>
          <w:rFonts w:ascii="Times New Roman" w:hAnsi="Times New Roman"/>
          <w:sz w:val="28"/>
          <w:szCs w:val="28"/>
          <w:lang w:eastAsia="ru-RU"/>
        </w:rPr>
        <w:t>календарный учебный график;</w:t>
      </w:r>
    </w:p>
    <w:p w:rsidR="00B52EB2" w:rsidRPr="00F776E6" w:rsidRDefault="00B52EB2" w:rsidP="00FE78A2">
      <w:pPr>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 </w:t>
      </w:r>
      <w:r w:rsidRPr="00F776E6">
        <w:rPr>
          <w:rFonts w:ascii="Times New Roman" w:hAnsi="Times New Roman"/>
          <w:sz w:val="28"/>
          <w:szCs w:val="28"/>
          <w:lang w:eastAsia="ru-RU"/>
        </w:rPr>
        <w:t>рабочие программы учебных предметов;</w:t>
      </w:r>
    </w:p>
    <w:p w:rsidR="00B52EB2" w:rsidRPr="00F776E6" w:rsidRDefault="00B52EB2" w:rsidP="00FE78A2">
      <w:pPr>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 </w:t>
      </w:r>
      <w:r w:rsidRPr="00F776E6">
        <w:rPr>
          <w:rFonts w:ascii="Times New Roman" w:hAnsi="Times New Roman"/>
          <w:sz w:val="28"/>
          <w:szCs w:val="28"/>
          <w:lang w:eastAsia="ru-RU"/>
        </w:rPr>
        <w:t>методические материалы и разработки;</w:t>
      </w:r>
    </w:p>
    <w:p w:rsidR="00B52EB2" w:rsidRPr="00F776E6" w:rsidRDefault="00B52EB2" w:rsidP="00FE78A2">
      <w:pPr>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 </w:t>
      </w:r>
      <w:r w:rsidRPr="00F776E6">
        <w:rPr>
          <w:rFonts w:ascii="Times New Roman" w:hAnsi="Times New Roman"/>
          <w:sz w:val="28"/>
          <w:szCs w:val="28"/>
          <w:lang w:eastAsia="ru-RU"/>
        </w:rPr>
        <w:t>расписание занятий.</w:t>
      </w:r>
    </w:p>
    <w:p w:rsidR="00B52EB2" w:rsidRDefault="00B52EB2" w:rsidP="00FE78A2">
      <w:pPr>
        <w:spacing w:after="0" w:line="240" w:lineRule="auto"/>
        <w:ind w:firstLine="540"/>
        <w:jc w:val="both"/>
        <w:rPr>
          <w:rFonts w:ascii="Times New Roman" w:hAnsi="Times New Roman"/>
          <w:sz w:val="28"/>
          <w:szCs w:val="28"/>
          <w:lang w:eastAsia="ru-RU"/>
        </w:rPr>
      </w:pPr>
      <w:r w:rsidRPr="00491684">
        <w:rPr>
          <w:rFonts w:ascii="Times New Roman" w:hAnsi="Times New Roman"/>
          <w:b/>
          <w:sz w:val="28"/>
          <w:szCs w:val="28"/>
          <w:u w:val="single"/>
          <w:lang w:eastAsia="ru-RU"/>
        </w:rPr>
        <w:t>4.3. Материально-технические условия</w:t>
      </w:r>
      <w:r>
        <w:rPr>
          <w:rFonts w:ascii="Times New Roman" w:hAnsi="Times New Roman"/>
          <w:sz w:val="28"/>
          <w:szCs w:val="28"/>
          <w:lang w:eastAsia="ru-RU"/>
        </w:rPr>
        <w:t xml:space="preserve"> реализации программы:</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491684">
        <w:rPr>
          <w:rFonts w:ascii="Times New Roman" w:hAnsi="Times New Roman"/>
          <w:sz w:val="28"/>
          <w:szCs w:val="28"/>
          <w:lang w:eastAsia="ru-RU"/>
        </w:rPr>
        <w:t>4.3.1. Аппаратно-программный комплекс</w:t>
      </w:r>
      <w:r w:rsidRPr="00F776E6">
        <w:rPr>
          <w:rFonts w:ascii="Times New Roman" w:hAnsi="Times New Roman"/>
          <w:sz w:val="28"/>
          <w:szCs w:val="28"/>
          <w:lang w:eastAsia="ru-RU"/>
        </w:rPr>
        <w:t xml:space="preserve"> тестирования и развития психофизиологических качеств водителя( АПК), обеспечивающий оценку и возможность повышать уровень психофизиологических качеств, необходимых для безопасного управления транспортным средством, а также формировать навыки саморегуляции его психоэмоционального состояния в процессе управления транспортным средством. Аппаратно-программный комплекс должен обеспечивать защиту персональных данных.</w:t>
      </w:r>
    </w:p>
    <w:p w:rsidR="00B52EB2" w:rsidRPr="00F776E6" w:rsidRDefault="00B52EB2" w:rsidP="00FE78A2">
      <w:pPr>
        <w:pStyle w:val="a3"/>
        <w:spacing w:after="0" w:line="240" w:lineRule="auto"/>
        <w:ind w:left="0" w:firstLine="540"/>
        <w:jc w:val="both"/>
        <w:rPr>
          <w:rFonts w:ascii="Times New Roman" w:hAnsi="Times New Roman"/>
          <w:sz w:val="28"/>
          <w:szCs w:val="28"/>
          <w:lang w:eastAsia="ru-RU"/>
        </w:rPr>
      </w:pPr>
      <w:r w:rsidRPr="00491684">
        <w:rPr>
          <w:rFonts w:ascii="Times New Roman" w:hAnsi="Times New Roman"/>
          <w:sz w:val="28"/>
          <w:szCs w:val="28"/>
          <w:lang w:eastAsia="ru-RU"/>
        </w:rPr>
        <w:t>4.3.2. Тренажеры, используемые</w:t>
      </w:r>
      <w:r w:rsidRPr="00F776E6">
        <w:rPr>
          <w:rFonts w:ascii="Times New Roman" w:hAnsi="Times New Roman"/>
          <w:sz w:val="28"/>
          <w:szCs w:val="28"/>
          <w:lang w:eastAsia="ru-RU"/>
        </w:rPr>
        <w:t xml:space="preserve"> в учебном процессе, обеспечивающие: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491684">
        <w:rPr>
          <w:rFonts w:ascii="Times New Roman" w:hAnsi="Times New Roman"/>
          <w:sz w:val="28"/>
          <w:szCs w:val="28"/>
          <w:lang w:eastAsia="ru-RU"/>
        </w:rPr>
        <w:t xml:space="preserve">4.3.3. Учебные транспортные средства категории «B» </w:t>
      </w:r>
      <w:r w:rsidRPr="00F776E6">
        <w:rPr>
          <w:rFonts w:ascii="Times New Roman" w:hAnsi="Times New Roman"/>
          <w:sz w:val="28"/>
          <w:szCs w:val="28"/>
          <w:lang w:eastAsia="ru-RU"/>
        </w:rPr>
        <w:t xml:space="preserve">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 Механическое транспортное средство, используемое для обучения вождению, оборудовано дополнительными педалями привода сцепления (кроме транспортных средств с автоматической трансмиссией) и </w:t>
      </w:r>
      <w:r w:rsidRPr="00F776E6">
        <w:rPr>
          <w:rFonts w:ascii="Times New Roman" w:hAnsi="Times New Roman"/>
          <w:sz w:val="28"/>
          <w:szCs w:val="28"/>
          <w:lang w:eastAsia="ru-RU"/>
        </w:rPr>
        <w:lastRenderedPageBreak/>
        <w:t>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w:t>
      </w:r>
      <w:r>
        <w:rPr>
          <w:rFonts w:ascii="Times New Roman" w:hAnsi="Times New Roman"/>
          <w:sz w:val="28"/>
          <w:szCs w:val="28"/>
          <w:lang w:eastAsia="ru-RU"/>
        </w:rPr>
        <w:t>. №</w:t>
      </w:r>
      <w:r w:rsidRPr="00F776E6">
        <w:rPr>
          <w:rFonts w:ascii="Times New Roman" w:hAnsi="Times New Roman"/>
          <w:sz w:val="28"/>
          <w:szCs w:val="28"/>
          <w:lang w:eastAsia="ru-RU"/>
        </w:rPr>
        <w:t xml:space="preserve"> 1090 «О Правилах дорожного движения».</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 xml:space="preserve">Транспортные средства, используемые для обучения вождению лиц с ограниченными возможностями здоровья, оборудованы соответствующим ручным или другим предусмотренным для таких лиц управлением. </w:t>
      </w:r>
    </w:p>
    <w:p w:rsidR="00B52EB2" w:rsidRDefault="00B52EB2" w:rsidP="00FE78A2">
      <w:pPr>
        <w:spacing w:after="0" w:line="240" w:lineRule="auto"/>
        <w:ind w:firstLine="540"/>
        <w:jc w:val="both"/>
        <w:rPr>
          <w:rFonts w:ascii="Times New Roman" w:hAnsi="Times New Roman"/>
          <w:sz w:val="28"/>
          <w:szCs w:val="28"/>
          <w:lang w:eastAsia="ru-RU"/>
        </w:rPr>
      </w:pPr>
      <w:r w:rsidRPr="00491684">
        <w:rPr>
          <w:rFonts w:ascii="Times New Roman" w:hAnsi="Times New Roman"/>
          <w:sz w:val="28"/>
          <w:szCs w:val="28"/>
          <w:lang w:eastAsia="ru-RU"/>
        </w:rPr>
        <w:t>4.3.4. Участки закрытой площадки или автодрома (в</w:t>
      </w:r>
      <w:r w:rsidRPr="00F776E6">
        <w:rPr>
          <w:rFonts w:ascii="Times New Roman" w:hAnsi="Times New Roman"/>
          <w:sz w:val="28"/>
          <w:szCs w:val="28"/>
          <w:lang w:eastAsia="ru-RU"/>
        </w:rPr>
        <w:t xml:space="preserve">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асфальто-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B52EB2"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B52EB2"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Размеры закрытой площадки или автодрома для первоначального обучения вождению транспортных средств должны составлять не менее 0,24 га.</w:t>
      </w:r>
    </w:p>
    <w:p w:rsidR="00B52EB2"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w:t>
      </w:r>
      <w:r>
        <w:rPr>
          <w:rFonts w:ascii="Times New Roman" w:hAnsi="Times New Roman"/>
          <w:sz w:val="28"/>
          <w:szCs w:val="28"/>
          <w:lang w:eastAsia="ru-RU"/>
        </w:rPr>
        <w:t xml:space="preserve"> «Автомобильные дороги и улицы.</w:t>
      </w:r>
    </w:p>
    <w:p w:rsidR="00B52EB2"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Требования к эксплуатационному состоянию, допустимому по условиям обеспечения безопасности дорожного движения», что соответствует влажному асфальтобетонному покрытию.</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w:t>
      </w:r>
      <w:r>
        <w:rPr>
          <w:rFonts w:ascii="Times New Roman" w:hAnsi="Times New Roman"/>
          <w:sz w:val="28"/>
          <w:szCs w:val="28"/>
          <w:lang w:eastAsia="ru-RU"/>
        </w:rPr>
        <w:t>дания, предусмотренные Рабочей</w:t>
      </w:r>
      <w:r w:rsidRPr="00F776E6">
        <w:rPr>
          <w:rFonts w:ascii="Times New Roman" w:hAnsi="Times New Roman"/>
          <w:sz w:val="28"/>
          <w:szCs w:val="28"/>
          <w:lang w:eastAsia="ru-RU"/>
        </w:rPr>
        <w:t xml:space="preserve">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w:t>
      </w:r>
      <w:r w:rsidRPr="00F776E6">
        <w:rPr>
          <w:rFonts w:ascii="Times New Roman" w:hAnsi="Times New Roman"/>
          <w:sz w:val="28"/>
          <w:szCs w:val="28"/>
          <w:lang w:eastAsia="ru-RU"/>
        </w:rPr>
        <w:lastRenderedPageBreak/>
        <w:t>столбики оградительные съемные, ленту оградительную, разметку временную.</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Поперечный уклон участков закрытой площадки или автодрома, используемых для выполнения учебных (контрольных) заданий, пр</w:t>
      </w:r>
      <w:r>
        <w:rPr>
          <w:rFonts w:ascii="Times New Roman" w:hAnsi="Times New Roman"/>
          <w:sz w:val="28"/>
          <w:szCs w:val="28"/>
          <w:lang w:eastAsia="ru-RU"/>
        </w:rPr>
        <w:t>едусмотренных Рабочей</w:t>
      </w:r>
      <w:r w:rsidRPr="00F776E6">
        <w:rPr>
          <w:rFonts w:ascii="Times New Roman" w:hAnsi="Times New Roman"/>
          <w:sz w:val="28"/>
          <w:szCs w:val="28"/>
          <w:lang w:eastAsia="ru-RU"/>
        </w:rPr>
        <w:t xml:space="preserve"> программой, должен обеспечивать водоотвод с их поверхности.</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Продольный уклон закрытой площадки или автодрома (за исключением наклонного участка (эстакады)) должен быть не более 100%.</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На автодроме должен оборудоваться перекресток (регулируемый или нерегулируемый), пешеходный переход, устанавливаться дорожные знаки.</w:t>
      </w:r>
    </w:p>
    <w:p w:rsidR="00B52EB2"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w:t>
      </w:r>
      <w:r>
        <w:rPr>
          <w:rFonts w:ascii="Times New Roman" w:hAnsi="Times New Roman"/>
          <w:sz w:val="28"/>
          <w:szCs w:val="28"/>
          <w:lang w:eastAsia="ru-RU"/>
        </w:rPr>
        <w:t>в</w:t>
      </w:r>
      <w:r w:rsidRPr="00F776E6">
        <w:rPr>
          <w:rFonts w:ascii="Times New Roman" w:hAnsi="Times New Roman"/>
          <w:sz w:val="28"/>
          <w:szCs w:val="28"/>
          <w:lang w:eastAsia="ru-RU"/>
        </w:rPr>
        <w:t>.</w:t>
      </w:r>
    </w:p>
    <w:p w:rsidR="00B52EB2" w:rsidRPr="00FE78A2"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B52EB2" w:rsidRPr="00491684" w:rsidRDefault="00B52EB2" w:rsidP="00FE78A2">
      <w:pPr>
        <w:spacing w:after="0" w:line="240" w:lineRule="auto"/>
        <w:ind w:firstLine="540"/>
        <w:rPr>
          <w:rFonts w:ascii="Times New Roman" w:hAnsi="Times New Roman"/>
          <w:sz w:val="28"/>
          <w:szCs w:val="28"/>
          <w:lang w:eastAsia="ru-RU"/>
        </w:rPr>
      </w:pPr>
      <w:r w:rsidRPr="00491684">
        <w:rPr>
          <w:rFonts w:ascii="Times New Roman" w:hAnsi="Times New Roman"/>
          <w:sz w:val="28"/>
          <w:szCs w:val="28"/>
          <w:lang w:eastAsia="ru-RU"/>
        </w:rPr>
        <w:t>4.3.5. Перечень учебного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6034"/>
        <w:gridCol w:w="1685"/>
        <w:gridCol w:w="1796"/>
      </w:tblGrid>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b/>
                <w:sz w:val="24"/>
                <w:szCs w:val="24"/>
                <w:lang w:eastAsia="ru-RU"/>
              </w:rPr>
              <w:t>Наименование учебных материалов</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b/>
                <w:sz w:val="24"/>
                <w:szCs w:val="24"/>
                <w:lang w:eastAsia="ru-RU"/>
              </w:rPr>
              <w:t>Единица измерения</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b/>
                <w:sz w:val="24"/>
                <w:szCs w:val="24"/>
                <w:lang w:eastAsia="ru-RU"/>
              </w:rPr>
              <w:t>Количество</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Оборудование и технические средства обучения</w:t>
            </w:r>
          </w:p>
        </w:tc>
        <w:tc>
          <w:tcPr>
            <w:tcW w:w="1685"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c>
          <w:tcPr>
            <w:tcW w:w="1796"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Тренажер &lt;1&gt;</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 xml:space="preserve">Аппаратно-программный комплекс тестирования и развития психофизиологических качеств водителя </w:t>
            </w:r>
            <w:r w:rsidRPr="00F776E6">
              <w:rPr>
                <w:rFonts w:ascii="Times New Roman" w:hAnsi="Times New Roman"/>
                <w:sz w:val="24"/>
                <w:szCs w:val="24"/>
                <w:lang w:eastAsia="ru-RU"/>
              </w:rPr>
              <w:lastRenderedPageBreak/>
              <w:t>(АПК) &lt;2&gt;</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lastRenderedPageBreak/>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lastRenderedPageBreak/>
              <w:t>Детское удерживающее устройство</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Гибкое связующее звено (буксировочный трос)</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Тягово-сцепное устройство</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Компьютер с соответствующим программным обеспечением</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Мультимедийный проектор</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Экран (монитор, электронная доска)</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Магнитная доска со схемой населенного пункта &lt;3&gt;</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b/>
                <w:sz w:val="24"/>
                <w:szCs w:val="24"/>
                <w:lang w:eastAsia="ru-RU"/>
              </w:rPr>
              <w:t>Учебно-наглядные пособия</w:t>
            </w:r>
            <w:r w:rsidRPr="00F776E6">
              <w:rPr>
                <w:rFonts w:ascii="Times New Roman" w:hAnsi="Times New Roman"/>
                <w:sz w:val="24"/>
                <w:szCs w:val="24"/>
                <w:lang w:eastAsia="ru-RU"/>
              </w:rPr>
              <w:t xml:space="preserve"> &lt;4&gt;</w:t>
            </w:r>
          </w:p>
        </w:tc>
        <w:tc>
          <w:tcPr>
            <w:tcW w:w="1685"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c>
          <w:tcPr>
            <w:tcW w:w="1796"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Основы законодательства в сфере дорожного движения</w:t>
            </w:r>
          </w:p>
        </w:tc>
        <w:tc>
          <w:tcPr>
            <w:tcW w:w="1685"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c>
          <w:tcPr>
            <w:tcW w:w="1796"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Дорожные знаки</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Дорожная разметка</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Опознавательные и регистрационные знаки</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Средства регулирования дорожного движения</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Сигналы регулировщика</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Применение аварийной сигнализации и знака аварийной остановки</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Начало движения, маневрирование. Способы разворота</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Расположение транспортных средств на проезжей части</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Скорость движения</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Обгон, опережение, встречный разъезд</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Остановка и стоянка</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Проезд перекрестков</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 xml:space="preserve">Проезд пешеходных переходов и мест остановок </w:t>
            </w:r>
            <w:r w:rsidRPr="00F776E6">
              <w:rPr>
                <w:rFonts w:ascii="Times New Roman" w:hAnsi="Times New Roman"/>
                <w:sz w:val="24"/>
                <w:szCs w:val="24"/>
                <w:lang w:eastAsia="ru-RU"/>
              </w:rPr>
              <w:lastRenderedPageBreak/>
              <w:t>маршрутных транспортных средств</w:t>
            </w:r>
          </w:p>
        </w:tc>
        <w:tc>
          <w:tcPr>
            <w:tcW w:w="1685" w:type="dxa"/>
          </w:tcPr>
          <w:p w:rsidR="00B52EB2" w:rsidRPr="00F776E6" w:rsidRDefault="00B52EB2" w:rsidP="003314A7">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lastRenderedPageBreak/>
              <w:t>шт</w:t>
            </w:r>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F11F6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lastRenderedPageBreak/>
              <w:t>Движение через железнодорожные пути</w:t>
            </w:r>
          </w:p>
          <w:p w:rsidR="00B52EB2" w:rsidRPr="00F776E6" w:rsidRDefault="00B52EB2" w:rsidP="002A3E93">
            <w:pPr>
              <w:spacing w:after="0" w:line="240" w:lineRule="auto"/>
              <w:rPr>
                <w:rFonts w:ascii="Times New Roman" w:hAnsi="Times New Roman"/>
                <w:sz w:val="24"/>
                <w:szCs w:val="24"/>
                <w:lang w:eastAsia="ru-RU"/>
              </w:rPr>
            </w:pPr>
          </w:p>
        </w:tc>
        <w:tc>
          <w:tcPr>
            <w:tcW w:w="1685" w:type="dxa"/>
          </w:tcPr>
          <w:p w:rsidR="00B52EB2" w:rsidRPr="00F776E6" w:rsidRDefault="00B52EB2" w:rsidP="003314A7">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F11F6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Движение по автомагистралям</w:t>
            </w:r>
          </w:p>
          <w:p w:rsidR="00B52EB2" w:rsidRPr="00F776E6" w:rsidRDefault="00B52EB2" w:rsidP="00F11F69">
            <w:pPr>
              <w:spacing w:after="0" w:line="240" w:lineRule="auto"/>
              <w:rPr>
                <w:rFonts w:ascii="Times New Roman" w:hAnsi="Times New Roman"/>
                <w:sz w:val="24"/>
                <w:szCs w:val="24"/>
                <w:lang w:eastAsia="ru-RU"/>
              </w:rPr>
            </w:pPr>
          </w:p>
        </w:tc>
        <w:tc>
          <w:tcPr>
            <w:tcW w:w="1685" w:type="dxa"/>
          </w:tcPr>
          <w:p w:rsidR="00B52EB2" w:rsidRPr="00F776E6" w:rsidRDefault="00B52EB2" w:rsidP="003314A7">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F11F6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Движение в жилых зонах</w:t>
            </w:r>
          </w:p>
          <w:p w:rsidR="00B52EB2" w:rsidRPr="00F776E6" w:rsidRDefault="00B52EB2" w:rsidP="00F11F69">
            <w:pPr>
              <w:spacing w:after="0" w:line="240" w:lineRule="auto"/>
              <w:rPr>
                <w:rFonts w:ascii="Times New Roman" w:hAnsi="Times New Roman"/>
                <w:sz w:val="24"/>
                <w:szCs w:val="24"/>
                <w:lang w:eastAsia="ru-RU"/>
              </w:rPr>
            </w:pPr>
          </w:p>
        </w:tc>
        <w:tc>
          <w:tcPr>
            <w:tcW w:w="1685" w:type="dxa"/>
          </w:tcPr>
          <w:p w:rsidR="00B52EB2" w:rsidRPr="00F776E6" w:rsidRDefault="00B52EB2" w:rsidP="003314A7">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F11F6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Перевозка пассажиров</w:t>
            </w:r>
          </w:p>
          <w:p w:rsidR="00B52EB2" w:rsidRPr="00F776E6" w:rsidRDefault="00B52EB2" w:rsidP="00F11F69">
            <w:pPr>
              <w:spacing w:after="0" w:line="240" w:lineRule="auto"/>
              <w:rPr>
                <w:rFonts w:ascii="Times New Roman" w:hAnsi="Times New Roman"/>
                <w:sz w:val="24"/>
                <w:szCs w:val="24"/>
                <w:lang w:eastAsia="ru-RU"/>
              </w:rPr>
            </w:pPr>
          </w:p>
        </w:tc>
        <w:tc>
          <w:tcPr>
            <w:tcW w:w="1685" w:type="dxa"/>
          </w:tcPr>
          <w:p w:rsidR="00B52EB2" w:rsidRPr="00F776E6" w:rsidRDefault="00B52EB2" w:rsidP="003314A7">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F11F6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Перевозка грузов</w:t>
            </w:r>
          </w:p>
          <w:p w:rsidR="00B52EB2" w:rsidRPr="00F776E6" w:rsidRDefault="00B52EB2" w:rsidP="00F11F69">
            <w:pPr>
              <w:spacing w:after="0" w:line="240" w:lineRule="auto"/>
              <w:rPr>
                <w:rFonts w:ascii="Times New Roman" w:hAnsi="Times New Roman"/>
                <w:sz w:val="24"/>
                <w:szCs w:val="24"/>
                <w:lang w:eastAsia="ru-RU"/>
              </w:rPr>
            </w:pPr>
          </w:p>
        </w:tc>
        <w:tc>
          <w:tcPr>
            <w:tcW w:w="1685" w:type="dxa"/>
          </w:tcPr>
          <w:p w:rsidR="00B52EB2" w:rsidRPr="00F776E6" w:rsidRDefault="00B52EB2" w:rsidP="003314A7">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F11F6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Неисправности и условия, при которых запрещается эксплуатация транспортных средств</w:t>
            </w:r>
          </w:p>
          <w:p w:rsidR="00B52EB2" w:rsidRPr="00F776E6" w:rsidRDefault="00B52EB2" w:rsidP="00F11F69">
            <w:pPr>
              <w:spacing w:after="0" w:line="240" w:lineRule="auto"/>
              <w:rPr>
                <w:rFonts w:ascii="Times New Roman" w:hAnsi="Times New Roman"/>
                <w:sz w:val="24"/>
                <w:szCs w:val="24"/>
                <w:lang w:eastAsia="ru-RU"/>
              </w:rPr>
            </w:pPr>
          </w:p>
        </w:tc>
        <w:tc>
          <w:tcPr>
            <w:tcW w:w="1685" w:type="dxa"/>
          </w:tcPr>
          <w:p w:rsidR="00B52EB2" w:rsidRPr="00F776E6" w:rsidRDefault="00B52EB2" w:rsidP="003314A7">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Ответственность за правонарушения в области дорожного движения</w:t>
            </w:r>
          </w:p>
          <w:p w:rsidR="00B52EB2" w:rsidRPr="00F776E6" w:rsidRDefault="00B52EB2" w:rsidP="00F11F69">
            <w:pPr>
              <w:spacing w:after="0" w:line="240" w:lineRule="auto"/>
              <w:rPr>
                <w:rFonts w:ascii="Times New Roman" w:hAnsi="Times New Roman"/>
                <w:sz w:val="24"/>
                <w:szCs w:val="24"/>
                <w:lang w:eastAsia="ru-RU"/>
              </w:rPr>
            </w:pPr>
          </w:p>
        </w:tc>
        <w:tc>
          <w:tcPr>
            <w:tcW w:w="1685" w:type="dxa"/>
          </w:tcPr>
          <w:p w:rsidR="00B52EB2" w:rsidRPr="00F776E6" w:rsidRDefault="00B52EB2" w:rsidP="003314A7">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Страхование автогражданской ответственности</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3314A7">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Последовательность действий при ДТП</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3314A7">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b/>
                <w:sz w:val="24"/>
                <w:szCs w:val="24"/>
                <w:lang w:eastAsia="ru-RU"/>
              </w:rPr>
            </w:pPr>
            <w:r w:rsidRPr="00F776E6">
              <w:rPr>
                <w:rFonts w:ascii="Times New Roman" w:hAnsi="Times New Roman"/>
                <w:b/>
                <w:sz w:val="24"/>
                <w:szCs w:val="24"/>
                <w:lang w:eastAsia="ru-RU"/>
              </w:rPr>
              <w:t>Психофизиологические основы деятельности водителя</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3314A7">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2A3E93">
            <w:pPr>
              <w:spacing w:after="0" w:line="240" w:lineRule="auto"/>
              <w:rPr>
                <w:rFonts w:ascii="Times New Roman" w:hAnsi="Times New Roman"/>
                <w:sz w:val="24"/>
                <w:szCs w:val="24"/>
                <w:lang w:eastAsia="ru-RU"/>
              </w:rPr>
            </w:pP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Психофизиологические основы деятельности водителя</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Воздействие на поведение водителя психотропных, наркотических веществ, алкоголя и медицинских препаратов</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Конфликтные ситуации в дорожном движении</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Факторы риска при вождении автомобиля</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b/>
                <w:sz w:val="24"/>
                <w:szCs w:val="24"/>
                <w:lang w:eastAsia="ru-RU"/>
              </w:rPr>
            </w:pPr>
            <w:r w:rsidRPr="00F776E6">
              <w:rPr>
                <w:rFonts w:ascii="Times New Roman" w:hAnsi="Times New Roman"/>
                <w:b/>
                <w:sz w:val="24"/>
                <w:szCs w:val="24"/>
                <w:lang w:eastAsia="ru-RU"/>
              </w:rPr>
              <w:lastRenderedPageBreak/>
              <w:t>Основы управления транспортными средствами</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Сложные дорожные условия</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Виды и причины ДТП</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Типичные опасные ситуации</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Сложные метеоусловия</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Движение в темное время суток</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Посадка водителя за рулем. Экипировка водителя</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Способы торможения</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Тормозной и остановочный путь</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Действия водителя в критических ситуациях</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Силы, действующие на транспортное средство</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Управление автомобилем в нештатных ситуациях</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Профессиональная надежность водителя</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Дистанция и боковой интервал. Организация наблюдения в процессе управления транспортным средством</w:t>
            </w:r>
          </w:p>
          <w:p w:rsidR="00B52EB2" w:rsidRPr="00F776E6" w:rsidRDefault="00B52EB2" w:rsidP="00D14709">
            <w:pPr>
              <w:pStyle w:val="a3"/>
              <w:spacing w:after="0" w:line="240" w:lineRule="auto"/>
              <w:ind w:left="1070"/>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Влияние дорожных условий на безопасность движения</w:t>
            </w:r>
          </w:p>
          <w:p w:rsidR="00B52EB2" w:rsidRPr="00F776E6" w:rsidRDefault="00B52EB2" w:rsidP="00D14709">
            <w:pPr>
              <w:pStyle w:val="a3"/>
              <w:spacing w:after="0" w:line="240" w:lineRule="auto"/>
              <w:ind w:left="1070"/>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Безопасное прохождение поворотов</w:t>
            </w:r>
          </w:p>
          <w:p w:rsidR="00B52EB2" w:rsidRPr="00F776E6" w:rsidRDefault="00B52EB2" w:rsidP="00D14709">
            <w:pPr>
              <w:pStyle w:val="a3"/>
              <w:spacing w:after="0" w:line="240" w:lineRule="auto"/>
              <w:ind w:left="1070"/>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lastRenderedPageBreak/>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lastRenderedPageBreak/>
              <w:t>Безопасность пассажиров транспортных средств</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Безопасность пешеходов и велосипедистов</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Типичные ошибки пешеходов</w:t>
            </w: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Типовые примеры допускаемых нарушений ПДД</w:t>
            </w:r>
          </w:p>
          <w:p w:rsidR="00B52EB2" w:rsidRPr="00F776E6" w:rsidRDefault="00B52EB2" w:rsidP="00D14709">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b/>
                <w:sz w:val="24"/>
                <w:szCs w:val="24"/>
                <w:lang w:eastAsia="ru-RU"/>
              </w:rPr>
            </w:pPr>
            <w:r w:rsidRPr="00F776E6">
              <w:rPr>
                <w:rFonts w:ascii="Times New Roman" w:hAnsi="Times New Roman"/>
                <w:b/>
                <w:sz w:val="24"/>
                <w:szCs w:val="24"/>
                <w:lang w:eastAsia="ru-RU"/>
              </w:rPr>
              <w:t>Устройство и техническое обслуживание транспортных средств категории «B» как объектов управления</w:t>
            </w:r>
          </w:p>
          <w:p w:rsidR="00B52EB2" w:rsidRPr="00F776E6" w:rsidRDefault="00B52EB2" w:rsidP="0071064B">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p>
        </w:tc>
      </w:tr>
      <w:tr w:rsidR="00B52EB2" w:rsidRPr="00200FA5" w:rsidTr="006050C7">
        <w:tc>
          <w:tcPr>
            <w:tcW w:w="6034"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Классификация автомобилей</w:t>
            </w:r>
          </w:p>
          <w:p w:rsidR="00B52EB2" w:rsidRPr="00F776E6" w:rsidRDefault="00B52EB2" w:rsidP="0071064B">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автомобиля</w:t>
            </w:r>
          </w:p>
          <w:p w:rsidR="00B52EB2" w:rsidRPr="00F776E6" w:rsidRDefault="00B52EB2" w:rsidP="0071064B">
            <w:pPr>
              <w:spacing w:after="0" w:line="240" w:lineRule="auto"/>
              <w:ind w:left="710"/>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Кузов автомобиля, системы пассивной безопасности</w:t>
            </w:r>
          </w:p>
          <w:p w:rsidR="00B52EB2" w:rsidRPr="00F776E6" w:rsidRDefault="00B52EB2" w:rsidP="0071064B">
            <w:pPr>
              <w:pStyle w:val="a3"/>
              <w:spacing w:after="0" w:line="240" w:lineRule="auto"/>
              <w:ind w:left="1070"/>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двигателя</w:t>
            </w:r>
          </w:p>
          <w:p w:rsidR="00B52EB2" w:rsidRPr="00F776E6" w:rsidRDefault="00B52EB2" w:rsidP="0071064B">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Горюче-смазочные материалы и специальные жидкости</w:t>
            </w:r>
          </w:p>
          <w:p w:rsidR="00B52EB2" w:rsidRPr="00F776E6" w:rsidRDefault="00B52EB2" w:rsidP="0071064B">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Схемы трансмиссии автомобилей с различными приводами</w:t>
            </w:r>
          </w:p>
          <w:p w:rsidR="00B52EB2" w:rsidRPr="00F776E6" w:rsidRDefault="00B52EB2" w:rsidP="0071064B">
            <w:pPr>
              <w:pStyle w:val="a3"/>
              <w:spacing w:after="0" w:line="240" w:lineRule="auto"/>
              <w:ind w:left="1070"/>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сцепления</w:t>
            </w: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механической коробки переключения передач</w:t>
            </w:r>
          </w:p>
          <w:p w:rsidR="00B52EB2" w:rsidRPr="00F776E6" w:rsidRDefault="00B52EB2" w:rsidP="0071064B">
            <w:pPr>
              <w:pStyle w:val="a3"/>
              <w:spacing w:after="0" w:line="240" w:lineRule="auto"/>
              <w:ind w:left="1070"/>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автоматической коробки переключения передач</w:t>
            </w:r>
          </w:p>
          <w:p w:rsidR="00B52EB2" w:rsidRPr="00F776E6" w:rsidRDefault="00B52EB2" w:rsidP="0071064B">
            <w:pPr>
              <w:pStyle w:val="a3"/>
              <w:spacing w:after="0" w:line="240" w:lineRule="auto"/>
              <w:ind w:left="1070"/>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1339AA">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Передняя и задняя подвески</w:t>
            </w:r>
          </w:p>
          <w:p w:rsidR="00B52EB2" w:rsidRPr="00F776E6" w:rsidRDefault="00B52EB2" w:rsidP="0071064B">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lastRenderedPageBreak/>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1339AA">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lastRenderedPageBreak/>
              <w:t>Конструкции и маркировка автомобильных шин</w:t>
            </w:r>
          </w:p>
          <w:p w:rsidR="00B52EB2" w:rsidRPr="00F776E6" w:rsidRDefault="00B52EB2" w:rsidP="0071064B">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1339AA">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тормозных систем</w:t>
            </w:r>
          </w:p>
          <w:p w:rsidR="00B52EB2" w:rsidRPr="00F776E6" w:rsidRDefault="00B52EB2" w:rsidP="0071064B">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системы рулевого управления</w:t>
            </w:r>
          </w:p>
          <w:p w:rsidR="00B52EB2" w:rsidRPr="00F776E6" w:rsidRDefault="00B52EB2" w:rsidP="001339AA">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маркировка аккумуляторных батарей</w:t>
            </w:r>
          </w:p>
          <w:p w:rsidR="00B52EB2" w:rsidRPr="00F776E6" w:rsidRDefault="00B52EB2" w:rsidP="001339AA">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генератора</w:t>
            </w:r>
          </w:p>
          <w:p w:rsidR="00B52EB2" w:rsidRPr="00F776E6" w:rsidRDefault="00B52EB2" w:rsidP="001063C7">
            <w:pPr>
              <w:pStyle w:val="a3"/>
              <w:spacing w:after="0" w:line="240" w:lineRule="auto"/>
              <w:ind w:left="360"/>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стартера</w:t>
            </w:r>
          </w:p>
          <w:p w:rsidR="00B52EB2" w:rsidRPr="00F776E6" w:rsidRDefault="00B52EB2" w:rsidP="001063C7">
            <w:pPr>
              <w:pStyle w:val="a3"/>
              <w:spacing w:after="0" w:line="240" w:lineRule="auto"/>
              <w:ind w:left="360"/>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бесконтактной и микропроцессорной систем зажигания</w:t>
            </w:r>
          </w:p>
          <w:p w:rsidR="00B52EB2" w:rsidRPr="00F776E6" w:rsidRDefault="00B52EB2" w:rsidP="001063C7">
            <w:pPr>
              <w:pStyle w:val="a3"/>
              <w:spacing w:after="0" w:line="240" w:lineRule="auto"/>
              <w:ind w:left="360"/>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внешних световых приборов и звуковых сигналов</w:t>
            </w:r>
          </w:p>
          <w:p w:rsidR="00B52EB2" w:rsidRPr="00F776E6" w:rsidRDefault="00B52EB2" w:rsidP="001063C7">
            <w:pPr>
              <w:pStyle w:val="a3"/>
              <w:spacing w:after="0" w:line="240" w:lineRule="auto"/>
              <w:ind w:left="360"/>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Классификация прицепов</w:t>
            </w:r>
          </w:p>
          <w:p w:rsidR="00B52EB2" w:rsidRPr="00F776E6" w:rsidRDefault="00B52EB2" w:rsidP="001063C7">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прицепа</w:t>
            </w:r>
          </w:p>
          <w:p w:rsidR="00B52EB2" w:rsidRPr="00F776E6" w:rsidRDefault="00B52EB2" w:rsidP="001063C7">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Виды подвесок, применяемых на прицепах</w:t>
            </w:r>
          </w:p>
          <w:p w:rsidR="00B52EB2" w:rsidRPr="00F776E6" w:rsidRDefault="00B52EB2" w:rsidP="001063C7">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Электрооборудование прицепа</w:t>
            </w:r>
          </w:p>
          <w:p w:rsidR="00B52EB2" w:rsidRPr="00F776E6" w:rsidRDefault="00B52EB2" w:rsidP="001063C7">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Устройство узла сцепки и тягово-сцепного устройства</w:t>
            </w:r>
          </w:p>
          <w:p w:rsidR="00B52EB2" w:rsidRPr="00F776E6" w:rsidRDefault="00B52EB2" w:rsidP="001063C7">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Контрольный осмотр и ежедневное техническое обслуживание автомобиля и прицепа</w:t>
            </w:r>
          </w:p>
          <w:p w:rsidR="00B52EB2" w:rsidRPr="00F776E6" w:rsidRDefault="00B52EB2" w:rsidP="001063C7">
            <w:pPr>
              <w:pStyle w:val="a3"/>
              <w:spacing w:after="0" w:line="240" w:lineRule="auto"/>
              <w:ind w:left="360"/>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b/>
                <w:sz w:val="24"/>
                <w:szCs w:val="24"/>
                <w:lang w:eastAsia="ru-RU"/>
              </w:rPr>
            </w:pPr>
            <w:r w:rsidRPr="00F776E6">
              <w:rPr>
                <w:rFonts w:ascii="Times New Roman" w:hAnsi="Times New Roman"/>
                <w:b/>
                <w:sz w:val="24"/>
                <w:szCs w:val="24"/>
                <w:lang w:eastAsia="ru-RU"/>
              </w:rPr>
              <w:lastRenderedPageBreak/>
              <w:t>Организация и выполнение грузовых перевозок автомобильным транспортом</w:t>
            </w:r>
          </w:p>
          <w:p w:rsidR="00B52EB2" w:rsidRPr="00F776E6" w:rsidRDefault="00B52EB2" w:rsidP="001063C7">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p>
        </w:tc>
      </w:tr>
      <w:tr w:rsidR="00B52EB2" w:rsidRPr="00200FA5" w:rsidTr="006050C7">
        <w:trPr>
          <w:trHeight w:val="971"/>
        </w:trPr>
        <w:tc>
          <w:tcPr>
            <w:tcW w:w="6034" w:type="dxa"/>
            <w:tcMar>
              <w:top w:w="140" w:type="dxa"/>
              <w:left w:w="80" w:type="dxa"/>
              <w:bottom w:w="140" w:type="dxa"/>
              <w:right w:w="80" w:type="dxa"/>
            </w:tcMar>
          </w:tcPr>
          <w:p w:rsidR="00B52EB2" w:rsidRPr="00F776E6" w:rsidRDefault="00B52EB2" w:rsidP="003314A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Нормативные правовые акты, определяющие порядок перевозки грузов автомобильным транспортом</w:t>
            </w:r>
          </w:p>
          <w:p w:rsidR="00B52EB2" w:rsidRPr="00F776E6" w:rsidRDefault="00B52EB2" w:rsidP="001063C7">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3314A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Организация и выполнение пассажирских перевозок автомобильным транспортом</w:t>
            </w:r>
          </w:p>
          <w:p w:rsidR="00B52EB2" w:rsidRPr="00F776E6" w:rsidRDefault="00B52EB2" w:rsidP="003314A7">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3314A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Нормативное правовое обеспечение пассажирских перевозок автомобильным транспортом</w:t>
            </w:r>
          </w:p>
          <w:p w:rsidR="00B52EB2" w:rsidRPr="00F776E6" w:rsidRDefault="00B52EB2" w:rsidP="003314A7">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3314A7">
            <w:pPr>
              <w:spacing w:after="0" w:line="240" w:lineRule="auto"/>
              <w:rPr>
                <w:rFonts w:ascii="Times New Roman" w:hAnsi="Times New Roman"/>
                <w:b/>
                <w:sz w:val="24"/>
                <w:szCs w:val="24"/>
                <w:lang w:eastAsia="ru-RU"/>
              </w:rPr>
            </w:pPr>
            <w:r w:rsidRPr="00F776E6">
              <w:rPr>
                <w:rFonts w:ascii="Times New Roman" w:hAnsi="Times New Roman"/>
                <w:b/>
                <w:sz w:val="24"/>
                <w:szCs w:val="24"/>
                <w:lang w:eastAsia="ru-RU"/>
              </w:rPr>
              <w:t>Информационные материалы</w:t>
            </w:r>
          </w:p>
          <w:p w:rsidR="00B52EB2" w:rsidRPr="00F776E6" w:rsidRDefault="00B52EB2" w:rsidP="003314A7">
            <w:pPr>
              <w:spacing w:after="0" w:line="240" w:lineRule="auto"/>
              <w:rPr>
                <w:rFonts w:ascii="Times New Roman" w:hAnsi="Times New Roman"/>
                <w:b/>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p>
        </w:tc>
      </w:tr>
      <w:tr w:rsidR="00B52EB2" w:rsidRPr="00200FA5" w:rsidTr="006050C7">
        <w:tc>
          <w:tcPr>
            <w:tcW w:w="6034" w:type="dxa"/>
            <w:tcMar>
              <w:top w:w="140" w:type="dxa"/>
              <w:left w:w="80" w:type="dxa"/>
              <w:bottom w:w="140" w:type="dxa"/>
              <w:right w:w="80" w:type="dxa"/>
            </w:tcMar>
          </w:tcPr>
          <w:p w:rsidR="00B52EB2" w:rsidRPr="00F776E6" w:rsidRDefault="00B52EB2" w:rsidP="003314A7">
            <w:pPr>
              <w:spacing w:after="0" w:line="240" w:lineRule="auto"/>
              <w:rPr>
                <w:rFonts w:ascii="Times New Roman" w:hAnsi="Times New Roman"/>
                <w:b/>
                <w:sz w:val="24"/>
                <w:szCs w:val="24"/>
                <w:lang w:eastAsia="ru-RU"/>
              </w:rPr>
            </w:pPr>
            <w:r w:rsidRPr="00F776E6">
              <w:rPr>
                <w:rFonts w:ascii="Times New Roman" w:hAnsi="Times New Roman"/>
                <w:b/>
                <w:sz w:val="24"/>
                <w:szCs w:val="24"/>
                <w:lang w:eastAsia="ru-RU"/>
              </w:rPr>
              <w:t>Информационный стенд</w:t>
            </w:r>
          </w:p>
          <w:p w:rsidR="00B52EB2" w:rsidRPr="00F776E6" w:rsidRDefault="00B52EB2" w:rsidP="003314A7">
            <w:pPr>
              <w:spacing w:after="0" w:line="240" w:lineRule="auto"/>
              <w:jc w:val="center"/>
              <w:rPr>
                <w:rFonts w:ascii="Times New Roman" w:hAnsi="Times New Roman"/>
                <w:b/>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p>
        </w:tc>
      </w:tr>
      <w:tr w:rsidR="00B52EB2" w:rsidRPr="00200FA5" w:rsidTr="006050C7">
        <w:tc>
          <w:tcPr>
            <w:tcW w:w="6034" w:type="dxa"/>
            <w:tcMar>
              <w:top w:w="140" w:type="dxa"/>
              <w:left w:w="80" w:type="dxa"/>
              <w:bottom w:w="140" w:type="dxa"/>
              <w:right w:w="80" w:type="dxa"/>
            </w:tcMar>
          </w:tcPr>
          <w:p w:rsidR="00B52EB2" w:rsidRPr="00F776E6" w:rsidRDefault="00B52EB2" w:rsidP="003314A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Закон Российской Федерации от 7 февраля 1992 г. N 2300-1 «О защите прав потребителей»</w:t>
            </w:r>
          </w:p>
          <w:p w:rsidR="00B52EB2" w:rsidRPr="00F776E6" w:rsidRDefault="00B52EB2" w:rsidP="003314A7">
            <w:pPr>
              <w:spacing w:after="0" w:line="240" w:lineRule="auto"/>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3314A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Копия лицензии с соответствующим приложением</w:t>
            </w:r>
          </w:p>
          <w:p w:rsidR="00B52EB2" w:rsidRPr="00F776E6" w:rsidRDefault="00B52EB2" w:rsidP="003314A7">
            <w:pPr>
              <w:pStyle w:val="a3"/>
              <w:spacing w:after="0" w:line="240" w:lineRule="auto"/>
              <w:ind w:left="360"/>
              <w:rPr>
                <w:rFonts w:ascii="Times New Roman" w:hAnsi="Times New Roman"/>
                <w:sz w:val="24"/>
                <w:szCs w:val="24"/>
                <w:lang w:eastAsia="ru-RU"/>
              </w:rPr>
            </w:pPr>
          </w:p>
        </w:tc>
        <w:tc>
          <w:tcPr>
            <w:tcW w:w="1685" w:type="dxa"/>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7E7E70">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Примерная программа профессиональной подготовки водителей транспортных средств категории «B»</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7E7E70">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Программа профессиональной подготовки водителей транспортных средств категории «B», согласованная с Госавтоинспекцией</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Учебный план</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Календарный учебный график (на каждую учебную группу)</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Расписание занятий (на каждую учебную группу)</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График учебного вождения (на каждую учебную группу)</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 xml:space="preserve">Схемы учебных маршрутов, утвержденные руководителем организации, осуществляющей </w:t>
            </w:r>
            <w:r w:rsidRPr="00F776E6">
              <w:rPr>
                <w:rFonts w:ascii="Times New Roman" w:hAnsi="Times New Roman"/>
                <w:sz w:val="24"/>
                <w:szCs w:val="24"/>
                <w:lang w:eastAsia="ru-RU"/>
              </w:rPr>
              <w:lastRenderedPageBreak/>
              <w:t>образовательную деятельность</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lastRenderedPageBreak/>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lastRenderedPageBreak/>
              <w:t>Книга жалоб и предложений</w:t>
            </w:r>
          </w:p>
        </w:tc>
        <w:tc>
          <w:tcPr>
            <w:tcW w:w="1685"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6050C7">
        <w:tc>
          <w:tcPr>
            <w:tcW w:w="6034" w:type="dxa"/>
            <w:tcMar>
              <w:top w:w="140" w:type="dxa"/>
              <w:left w:w="80" w:type="dxa"/>
              <w:bottom w:w="140" w:type="dxa"/>
              <w:right w:w="80" w:type="dxa"/>
            </w:tcMar>
          </w:tcPr>
          <w:p w:rsidR="00B52EB2" w:rsidRPr="00F776E6" w:rsidRDefault="00B52EB2" w:rsidP="007E7E70">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Адрес официального сайта в сети «Интернет»</w:t>
            </w:r>
          </w:p>
        </w:tc>
        <w:tc>
          <w:tcPr>
            <w:tcW w:w="1685"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c>
          <w:tcPr>
            <w:tcW w:w="1796"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r>
    </w:tbl>
    <w:p w:rsidR="00B52EB2" w:rsidRPr="00F776E6" w:rsidRDefault="00B52EB2" w:rsidP="00F65BCC">
      <w:pPr>
        <w:pStyle w:val="a3"/>
        <w:spacing w:after="0" w:line="240" w:lineRule="auto"/>
        <w:ind w:left="360"/>
        <w:rPr>
          <w:rFonts w:ascii="Times New Roman" w:hAnsi="Times New Roman"/>
          <w:sz w:val="24"/>
          <w:szCs w:val="24"/>
          <w:lang w:eastAsia="ru-RU"/>
        </w:rPr>
      </w:pPr>
      <w:r w:rsidRPr="00F776E6">
        <w:rPr>
          <w:rFonts w:ascii="Times New Roman" w:hAnsi="Times New Roman"/>
          <w:sz w:val="24"/>
          <w:szCs w:val="24"/>
          <w:lang w:eastAsia="ru-RU"/>
        </w:rPr>
        <w:t>--------------------------------</w:t>
      </w:r>
    </w:p>
    <w:p w:rsidR="00B52EB2" w:rsidRPr="00F776E6" w:rsidRDefault="00B52EB2" w:rsidP="00F65BCC">
      <w:pPr>
        <w:pStyle w:val="a3"/>
        <w:spacing w:after="0" w:line="240" w:lineRule="auto"/>
        <w:ind w:left="360"/>
        <w:rPr>
          <w:rFonts w:ascii="Times New Roman" w:hAnsi="Times New Roman"/>
          <w:sz w:val="18"/>
          <w:szCs w:val="18"/>
          <w:lang w:eastAsia="ru-RU"/>
        </w:rPr>
      </w:pPr>
      <w:r w:rsidRPr="00F776E6">
        <w:rPr>
          <w:rFonts w:ascii="Times New Roman" w:hAnsi="Times New Roman"/>
          <w:sz w:val="18"/>
          <w:szCs w:val="18"/>
          <w:lang w:eastAsia="ru-RU"/>
        </w:rPr>
        <w:t>&lt;1&gt; В качестве тренажера может использоваться учебное транспортное средство.</w:t>
      </w:r>
    </w:p>
    <w:p w:rsidR="00B52EB2" w:rsidRPr="00F776E6" w:rsidRDefault="00B52EB2" w:rsidP="00F65BCC">
      <w:pPr>
        <w:pStyle w:val="a3"/>
        <w:spacing w:after="0" w:line="240" w:lineRule="auto"/>
        <w:ind w:left="360"/>
        <w:rPr>
          <w:rFonts w:ascii="Times New Roman" w:hAnsi="Times New Roman"/>
          <w:sz w:val="18"/>
          <w:szCs w:val="18"/>
          <w:lang w:eastAsia="ru-RU"/>
        </w:rPr>
      </w:pPr>
      <w:r w:rsidRPr="00F776E6">
        <w:rPr>
          <w:rFonts w:ascii="Times New Roman" w:hAnsi="Times New Roman"/>
          <w:sz w:val="18"/>
          <w:szCs w:val="18"/>
          <w:lang w:eastAsia="ru-RU"/>
        </w:rPr>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B52EB2" w:rsidRPr="00F776E6" w:rsidRDefault="00B52EB2" w:rsidP="00F65BCC">
      <w:pPr>
        <w:pStyle w:val="a3"/>
        <w:spacing w:after="0" w:line="240" w:lineRule="auto"/>
        <w:ind w:left="360"/>
        <w:rPr>
          <w:rFonts w:ascii="Times New Roman" w:hAnsi="Times New Roman"/>
          <w:sz w:val="18"/>
          <w:szCs w:val="18"/>
          <w:lang w:eastAsia="ru-RU"/>
        </w:rPr>
      </w:pPr>
      <w:r w:rsidRPr="00F776E6">
        <w:rPr>
          <w:rFonts w:ascii="Times New Roman" w:hAnsi="Times New Roman"/>
          <w:sz w:val="18"/>
          <w:szCs w:val="18"/>
          <w:lang w:eastAsia="ru-RU"/>
        </w:rPr>
        <w:t>&lt;3&gt; Магнитная доска со схемой населенного пункта может быть заменена соответствующим электронным учебным пособием.</w:t>
      </w:r>
    </w:p>
    <w:p w:rsidR="00B52EB2" w:rsidRPr="00F776E6" w:rsidRDefault="00B52EB2" w:rsidP="00F65BCC">
      <w:pPr>
        <w:pStyle w:val="a3"/>
        <w:spacing w:after="0" w:line="240" w:lineRule="auto"/>
        <w:ind w:left="360"/>
        <w:rPr>
          <w:rFonts w:ascii="Times New Roman" w:hAnsi="Times New Roman"/>
          <w:sz w:val="18"/>
          <w:szCs w:val="18"/>
          <w:lang w:eastAsia="ru-RU"/>
        </w:rPr>
      </w:pPr>
      <w:r w:rsidRPr="00F776E6">
        <w:rPr>
          <w:rFonts w:ascii="Times New Roman" w:hAnsi="Times New Roman"/>
          <w:sz w:val="18"/>
          <w:szCs w:val="18"/>
          <w:lang w:eastAsia="ru-RU"/>
        </w:rPr>
        <w:t>&lt;4&gt;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B52EB2" w:rsidRPr="00F776E6" w:rsidRDefault="00B52EB2" w:rsidP="003314A7">
      <w:pPr>
        <w:pStyle w:val="a3"/>
        <w:spacing w:after="0" w:line="240" w:lineRule="auto"/>
        <w:ind w:left="360"/>
        <w:rPr>
          <w:rFonts w:ascii="Times New Roman" w:hAnsi="Times New Roman"/>
          <w:sz w:val="24"/>
          <w:szCs w:val="24"/>
          <w:lang w:eastAsia="ru-RU"/>
        </w:rPr>
      </w:pPr>
    </w:p>
    <w:p w:rsidR="00B52EB2" w:rsidRPr="00176106" w:rsidRDefault="00B52EB2" w:rsidP="00FE78A2">
      <w:pPr>
        <w:spacing w:after="0" w:line="240" w:lineRule="auto"/>
        <w:ind w:firstLine="540"/>
        <w:jc w:val="both"/>
        <w:rPr>
          <w:rFonts w:ascii="Times New Roman" w:hAnsi="Times New Roman"/>
          <w:sz w:val="28"/>
          <w:szCs w:val="28"/>
          <w:lang w:eastAsia="ru-RU"/>
        </w:rPr>
      </w:pPr>
      <w:r w:rsidRPr="00176106">
        <w:rPr>
          <w:rFonts w:ascii="Times New Roman" w:hAnsi="Times New Roman"/>
          <w:sz w:val="28"/>
          <w:szCs w:val="28"/>
          <w:lang w:eastAsia="ru-RU"/>
        </w:rPr>
        <w:t>4.3.6. Перечень материалов по предмету «Первая помощь при дорожно-транспортном происшествии»</w:t>
      </w:r>
    </w:p>
    <w:p w:rsidR="00B52EB2" w:rsidRPr="00176106" w:rsidRDefault="00B52EB2" w:rsidP="003314A7">
      <w:pPr>
        <w:pStyle w:val="a3"/>
        <w:spacing w:after="0" w:line="240" w:lineRule="auto"/>
        <w:ind w:left="360"/>
        <w:jc w:val="center"/>
        <w:rPr>
          <w:rFonts w:ascii="Tahoma" w:hAnsi="Tahoma" w:cs="Tahoma"/>
          <w:sz w:val="19"/>
          <w:szCs w:val="19"/>
          <w:lang w:eastAsia="ru-RU"/>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tblPr>
      <w:tblGrid>
        <w:gridCol w:w="5839"/>
        <w:gridCol w:w="1817"/>
        <w:gridCol w:w="1859"/>
      </w:tblGrid>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Наименование учебных материалов</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Единица измерения</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Количество</w:t>
            </w:r>
          </w:p>
        </w:tc>
      </w:tr>
      <w:tr w:rsidR="00B52EB2" w:rsidRPr="00200FA5" w:rsidTr="002A3E93">
        <w:tc>
          <w:tcPr>
            <w:tcW w:w="11640" w:type="dxa"/>
            <w:gridSpan w:val="3"/>
            <w:tcBorders>
              <w:top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Оборудование</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Тренажер-манекен взрослого пострадавшего (голова, торс) без контролера для отработки приемов сердечно-легочной реанимации</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Тренажер-манекен взрослого пострадавшего для отработки приемов удаления инородного тела из верхних дыхательных путей</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75C">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20</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Мотоциклетный шлем</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штук</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11640" w:type="dxa"/>
            <w:gridSpan w:val="3"/>
            <w:tcBorders>
              <w:top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Расходные материалы</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Аптечка первой помощи (автомобильная)</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8</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 xml:space="preserve">Табельные средства для оказания первой помощи. Устройства для проведения искусственной вентиляции легких: лицевые маски с клапаном различных </w:t>
            </w:r>
            <w:r w:rsidRPr="00F776E6">
              <w:rPr>
                <w:rFonts w:ascii="Times New Roman" w:hAnsi="Times New Roman"/>
                <w:sz w:val="24"/>
                <w:szCs w:val="24"/>
                <w:lang w:eastAsia="ru-RU"/>
              </w:rPr>
              <w:lastRenderedPageBreak/>
              <w:t>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lastRenderedPageBreak/>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lastRenderedPageBreak/>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11640" w:type="dxa"/>
            <w:gridSpan w:val="3"/>
            <w:tcBorders>
              <w:top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Учебно-наглядные пособия &lt;1&gt;</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Учебные пособия по первой помощи пострадавшим в дорожно-транспортных происшествиях для водителей</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18</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Учебные фильмы по первой помощи пострадавшим в дорожно-транспортных происшествиях</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11640" w:type="dxa"/>
            <w:gridSpan w:val="3"/>
            <w:tcBorders>
              <w:top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Технические средства обучения</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Компьютер с соответствующим программным обеспечением</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bookmarkStart w:id="0" w:name="_GoBack"/>
        <w:bookmarkEnd w:id="0"/>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Мультимедийный проектор</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Экран (электронная доска)</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bl>
    <w:p w:rsidR="00B52EB2" w:rsidRPr="00F776E6" w:rsidRDefault="00B52EB2" w:rsidP="00F65BCC">
      <w:pPr>
        <w:pStyle w:val="a3"/>
        <w:spacing w:after="0" w:line="240" w:lineRule="auto"/>
        <w:ind w:left="360"/>
        <w:rPr>
          <w:rFonts w:ascii="Times New Roman" w:hAnsi="Times New Roman"/>
          <w:sz w:val="19"/>
          <w:szCs w:val="19"/>
          <w:lang w:eastAsia="ru-RU"/>
        </w:rPr>
      </w:pPr>
      <w:r w:rsidRPr="00F776E6">
        <w:rPr>
          <w:rFonts w:ascii="Times New Roman" w:hAnsi="Times New Roman"/>
          <w:sz w:val="19"/>
          <w:szCs w:val="19"/>
          <w:lang w:eastAsia="ru-RU"/>
        </w:rPr>
        <w:t>--------------------------------</w:t>
      </w:r>
    </w:p>
    <w:p w:rsidR="00B52EB2" w:rsidRPr="00F776E6" w:rsidRDefault="00B52EB2" w:rsidP="00F65BCC">
      <w:pPr>
        <w:pStyle w:val="a3"/>
        <w:spacing w:after="0" w:line="240" w:lineRule="auto"/>
        <w:ind w:left="360"/>
        <w:rPr>
          <w:rFonts w:ascii="Times New Roman" w:hAnsi="Times New Roman"/>
          <w:sz w:val="16"/>
          <w:szCs w:val="16"/>
          <w:lang w:eastAsia="ru-RU"/>
        </w:rPr>
      </w:pPr>
      <w:r w:rsidRPr="00F776E6">
        <w:rPr>
          <w:rFonts w:ascii="Times New Roman" w:hAnsi="Times New Roman"/>
          <w:sz w:val="16"/>
          <w:szCs w:val="16"/>
          <w:lang w:eastAsia="ru-RU"/>
        </w:rPr>
        <w:t>&lt;1&gt; Учебно-наглядные пособия допустимо представлять в виде печатных изданий, плакатов, электронных учебных материалов, тематических фильмов.</w:t>
      </w:r>
    </w:p>
    <w:p w:rsidR="00B52EB2" w:rsidRPr="00F776E6" w:rsidRDefault="00B52EB2" w:rsidP="0083286B">
      <w:pPr>
        <w:pStyle w:val="a3"/>
        <w:spacing w:before="150" w:after="150" w:line="240" w:lineRule="auto"/>
        <w:rPr>
          <w:rFonts w:ascii="Times New Roman" w:hAnsi="Times New Roman"/>
          <w:sz w:val="16"/>
          <w:szCs w:val="16"/>
          <w:lang w:eastAsia="ru-RU"/>
        </w:rPr>
      </w:pPr>
    </w:p>
    <w:p w:rsidR="00B52EB2" w:rsidRPr="006A58FE" w:rsidRDefault="00B52EB2" w:rsidP="006A58FE">
      <w:pPr>
        <w:jc w:val="center"/>
        <w:rPr>
          <w:rFonts w:ascii="Times New Roman" w:hAnsi="Times New Roman"/>
          <w:b/>
          <w:sz w:val="28"/>
          <w:szCs w:val="28"/>
        </w:rPr>
      </w:pPr>
    </w:p>
    <w:sectPr w:rsidR="00B52EB2" w:rsidRPr="006A58FE" w:rsidSect="00735850">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877" w:rsidRDefault="00D25877" w:rsidP="00735850">
      <w:pPr>
        <w:spacing w:after="0" w:line="240" w:lineRule="auto"/>
      </w:pPr>
      <w:r>
        <w:separator/>
      </w:r>
    </w:p>
  </w:endnote>
  <w:endnote w:type="continuationSeparator" w:id="1">
    <w:p w:rsidR="00D25877" w:rsidRDefault="00D25877" w:rsidP="00735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C8" w:rsidRDefault="00BE19FA">
    <w:pPr>
      <w:pStyle w:val="a9"/>
      <w:jc w:val="right"/>
    </w:pPr>
    <w:fldSimple w:instr=" PAGE   \* MERGEFORMAT ">
      <w:r w:rsidR="002A2F2A">
        <w:rPr>
          <w:noProof/>
        </w:rPr>
        <w:t>3</w:t>
      </w:r>
    </w:fldSimple>
  </w:p>
  <w:p w:rsidR="00271EC8" w:rsidRDefault="00271EC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877" w:rsidRDefault="00D25877" w:rsidP="00735850">
      <w:pPr>
        <w:spacing w:after="0" w:line="240" w:lineRule="auto"/>
      </w:pPr>
      <w:r>
        <w:separator/>
      </w:r>
    </w:p>
  </w:footnote>
  <w:footnote w:type="continuationSeparator" w:id="1">
    <w:p w:rsidR="00D25877" w:rsidRDefault="00D25877" w:rsidP="007358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B4B"/>
    <w:multiLevelType w:val="multilevel"/>
    <w:tmpl w:val="09B47C66"/>
    <w:lvl w:ilvl="0">
      <w:start w:val="2"/>
      <w:numFmt w:val="decimal"/>
      <w:lvlText w:val="%1."/>
      <w:lvlJc w:val="left"/>
      <w:pPr>
        <w:ind w:left="540" w:hanging="540"/>
      </w:pPr>
      <w:rPr>
        <w:rFonts w:ascii="Times New Roman" w:eastAsia="Times New Roman" w:hAnsi="Times New Roman" w:cs="Times New Roman" w:hint="default"/>
      </w:rPr>
    </w:lvl>
    <w:lvl w:ilvl="1">
      <w:start w:val="3"/>
      <w:numFmt w:val="decimal"/>
      <w:lvlText w:val="%1.%2."/>
      <w:lvlJc w:val="left"/>
      <w:pPr>
        <w:ind w:left="720" w:hanging="720"/>
      </w:pPr>
      <w:rPr>
        <w:rFonts w:ascii="Times New Roman" w:eastAsia="Times New Roman" w:hAnsi="Times New Roman" w:cs="Times New Roman" w:hint="default"/>
      </w:rPr>
    </w:lvl>
    <w:lvl w:ilvl="2">
      <w:start w:val="2"/>
      <w:numFmt w:val="decimal"/>
      <w:lvlText w:val="%1.%2.%3."/>
      <w:lvlJc w:val="left"/>
      <w:pPr>
        <w:ind w:left="1080" w:hanging="108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440" w:hanging="1440"/>
      </w:pPr>
      <w:rPr>
        <w:rFonts w:ascii="Times New Roman" w:eastAsia="Times New Roman" w:hAnsi="Times New Roman" w:cs="Times New Roman" w:hint="default"/>
      </w:rPr>
    </w:lvl>
    <w:lvl w:ilvl="5">
      <w:start w:val="1"/>
      <w:numFmt w:val="decimal"/>
      <w:lvlText w:val="%1.%2.%3.%4.%5.%6."/>
      <w:lvlJc w:val="left"/>
      <w:pPr>
        <w:ind w:left="1800" w:hanging="1800"/>
      </w:pPr>
      <w:rPr>
        <w:rFonts w:ascii="Times New Roman" w:eastAsia="Times New Roman" w:hAnsi="Times New Roman" w:cs="Times New Roman" w:hint="default"/>
      </w:rPr>
    </w:lvl>
    <w:lvl w:ilvl="6">
      <w:start w:val="1"/>
      <w:numFmt w:val="decimal"/>
      <w:lvlText w:val="%1.%2.%3.%4.%5.%6.%7."/>
      <w:lvlJc w:val="left"/>
      <w:pPr>
        <w:ind w:left="1800" w:hanging="1800"/>
      </w:pPr>
      <w:rPr>
        <w:rFonts w:ascii="Times New Roman" w:eastAsia="Times New Roman" w:hAnsi="Times New Roman" w:cs="Times New Roman" w:hint="default"/>
      </w:rPr>
    </w:lvl>
    <w:lvl w:ilvl="7">
      <w:start w:val="1"/>
      <w:numFmt w:val="decimal"/>
      <w:lvlText w:val="%1.%2.%3.%4.%5.%6.%7.%8."/>
      <w:lvlJc w:val="left"/>
      <w:pPr>
        <w:ind w:left="2160" w:hanging="2160"/>
      </w:pPr>
      <w:rPr>
        <w:rFonts w:ascii="Times New Roman" w:eastAsia="Times New Roman" w:hAnsi="Times New Roman" w:cs="Times New Roman" w:hint="default"/>
      </w:rPr>
    </w:lvl>
    <w:lvl w:ilvl="8">
      <w:start w:val="1"/>
      <w:numFmt w:val="decimal"/>
      <w:lvlText w:val="%1.%2.%3.%4.%5.%6.%7.%8.%9."/>
      <w:lvlJc w:val="left"/>
      <w:pPr>
        <w:ind w:left="2520" w:hanging="2520"/>
      </w:pPr>
      <w:rPr>
        <w:rFonts w:ascii="Times New Roman" w:eastAsia="Times New Roman" w:hAnsi="Times New Roman" w:cs="Times New Roman" w:hint="default"/>
      </w:rPr>
    </w:lvl>
  </w:abstractNum>
  <w:abstractNum w:abstractNumId="1">
    <w:nsid w:val="0C4A1F23"/>
    <w:multiLevelType w:val="multilevel"/>
    <w:tmpl w:val="838AE182"/>
    <w:lvl w:ilvl="0">
      <w:start w:val="1"/>
      <w:numFmt w:val="decimal"/>
      <w:lvlText w:val="%1."/>
      <w:lvlJc w:val="left"/>
      <w:pPr>
        <w:ind w:left="107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10844A79"/>
    <w:multiLevelType w:val="multilevel"/>
    <w:tmpl w:val="838AE18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1FFC3DB3"/>
    <w:multiLevelType w:val="hybridMultilevel"/>
    <w:tmpl w:val="351E18A0"/>
    <w:lvl w:ilvl="0" w:tplc="8DB4BA72">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C0692E"/>
    <w:multiLevelType w:val="multilevel"/>
    <w:tmpl w:val="838AE18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370C02AC"/>
    <w:multiLevelType w:val="multilevel"/>
    <w:tmpl w:val="7FEC01EA"/>
    <w:lvl w:ilvl="0">
      <w:start w:val="2"/>
      <w:numFmt w:val="decimal"/>
      <w:lvlText w:val="%1."/>
      <w:lvlJc w:val="left"/>
      <w:pPr>
        <w:ind w:left="495" w:hanging="495"/>
      </w:pPr>
      <w:rPr>
        <w:rFonts w:cs="Times New Roman" w:hint="default"/>
      </w:rPr>
    </w:lvl>
    <w:lvl w:ilvl="1">
      <w:start w:val="2"/>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4CD3713"/>
    <w:multiLevelType w:val="multilevel"/>
    <w:tmpl w:val="0DEEBF44"/>
    <w:lvl w:ilvl="0">
      <w:start w:val="2"/>
      <w:numFmt w:val="decimal"/>
      <w:lvlText w:val="%1"/>
      <w:lvlJc w:val="left"/>
      <w:pPr>
        <w:ind w:left="750" w:hanging="750"/>
      </w:pPr>
      <w:rPr>
        <w:rFonts w:cs="Times New Roman" w:hint="default"/>
      </w:rPr>
    </w:lvl>
    <w:lvl w:ilvl="1">
      <w:start w:val="2"/>
      <w:numFmt w:val="decimal"/>
      <w:lvlText w:val="%1.%2"/>
      <w:lvlJc w:val="left"/>
      <w:pPr>
        <w:ind w:left="750" w:hanging="750"/>
      </w:pPr>
      <w:rPr>
        <w:rFonts w:cs="Times New Roman" w:hint="default"/>
      </w:rPr>
    </w:lvl>
    <w:lvl w:ilvl="2">
      <w:start w:val="10"/>
      <w:numFmt w:val="decimal"/>
      <w:lvlText w:val="%1.%2.%3"/>
      <w:lvlJc w:val="left"/>
      <w:pPr>
        <w:ind w:left="750"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67FC7C9E"/>
    <w:multiLevelType w:val="hybridMultilevel"/>
    <w:tmpl w:val="56927D7E"/>
    <w:lvl w:ilvl="0" w:tplc="9010379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0374A99"/>
    <w:multiLevelType w:val="multilevel"/>
    <w:tmpl w:val="838AE18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8"/>
  </w:num>
  <w:num w:numId="2">
    <w:abstractNumId w:val="2"/>
  </w:num>
  <w:num w:numId="3">
    <w:abstractNumId w:val="1"/>
  </w:num>
  <w:num w:numId="4">
    <w:abstractNumId w:val="4"/>
  </w:num>
  <w:num w:numId="5">
    <w:abstractNumId w:val="5"/>
  </w:num>
  <w:num w:numId="6">
    <w:abstractNumId w:val="6"/>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DE2"/>
    <w:rsid w:val="00011313"/>
    <w:rsid w:val="000260F3"/>
    <w:rsid w:val="000316B3"/>
    <w:rsid w:val="00073A83"/>
    <w:rsid w:val="00097395"/>
    <w:rsid w:val="000B0F23"/>
    <w:rsid w:val="000D00D5"/>
    <w:rsid w:val="000D542A"/>
    <w:rsid w:val="001063C7"/>
    <w:rsid w:val="00114803"/>
    <w:rsid w:val="001269CC"/>
    <w:rsid w:val="001339AA"/>
    <w:rsid w:val="0013442D"/>
    <w:rsid w:val="00150053"/>
    <w:rsid w:val="00163E42"/>
    <w:rsid w:val="00165C8F"/>
    <w:rsid w:val="00176106"/>
    <w:rsid w:val="0018769A"/>
    <w:rsid w:val="001A5022"/>
    <w:rsid w:val="001A517E"/>
    <w:rsid w:val="001A5389"/>
    <w:rsid w:val="001C2C0A"/>
    <w:rsid w:val="001E39A0"/>
    <w:rsid w:val="001E6230"/>
    <w:rsid w:val="00200FA5"/>
    <w:rsid w:val="00261B2B"/>
    <w:rsid w:val="0026488E"/>
    <w:rsid w:val="00271EC8"/>
    <w:rsid w:val="002A2F2A"/>
    <w:rsid w:val="002A375C"/>
    <w:rsid w:val="002A3E93"/>
    <w:rsid w:val="002A4AD9"/>
    <w:rsid w:val="002B299C"/>
    <w:rsid w:val="002C0A91"/>
    <w:rsid w:val="002C2868"/>
    <w:rsid w:val="002C2FD4"/>
    <w:rsid w:val="002E0485"/>
    <w:rsid w:val="002E2E79"/>
    <w:rsid w:val="002E3DC6"/>
    <w:rsid w:val="002F74BB"/>
    <w:rsid w:val="003314A7"/>
    <w:rsid w:val="003518EC"/>
    <w:rsid w:val="00354803"/>
    <w:rsid w:val="00375141"/>
    <w:rsid w:val="003A5852"/>
    <w:rsid w:val="003B0571"/>
    <w:rsid w:val="003B29B4"/>
    <w:rsid w:val="003D2C5D"/>
    <w:rsid w:val="00437D13"/>
    <w:rsid w:val="00470AB1"/>
    <w:rsid w:val="00491684"/>
    <w:rsid w:val="004A0280"/>
    <w:rsid w:val="004A7359"/>
    <w:rsid w:val="00580069"/>
    <w:rsid w:val="005E3C86"/>
    <w:rsid w:val="005E6287"/>
    <w:rsid w:val="005F0B0E"/>
    <w:rsid w:val="006050C7"/>
    <w:rsid w:val="00635E58"/>
    <w:rsid w:val="0068248B"/>
    <w:rsid w:val="00691297"/>
    <w:rsid w:val="006957A6"/>
    <w:rsid w:val="006A58FE"/>
    <w:rsid w:val="006F6A8D"/>
    <w:rsid w:val="007056EE"/>
    <w:rsid w:val="00705F5E"/>
    <w:rsid w:val="0071064B"/>
    <w:rsid w:val="00725BC1"/>
    <w:rsid w:val="00733EA6"/>
    <w:rsid w:val="00735850"/>
    <w:rsid w:val="00746F25"/>
    <w:rsid w:val="00757617"/>
    <w:rsid w:val="007806B4"/>
    <w:rsid w:val="007872E5"/>
    <w:rsid w:val="007C4752"/>
    <w:rsid w:val="007D6948"/>
    <w:rsid w:val="007E20CF"/>
    <w:rsid w:val="007E7E70"/>
    <w:rsid w:val="00801DD2"/>
    <w:rsid w:val="00804591"/>
    <w:rsid w:val="00816FA4"/>
    <w:rsid w:val="00830C48"/>
    <w:rsid w:val="008319E7"/>
    <w:rsid w:val="0083286B"/>
    <w:rsid w:val="008427CF"/>
    <w:rsid w:val="0084636E"/>
    <w:rsid w:val="00852F9E"/>
    <w:rsid w:val="008533C5"/>
    <w:rsid w:val="00853C2C"/>
    <w:rsid w:val="00863E5B"/>
    <w:rsid w:val="00890E26"/>
    <w:rsid w:val="008966AB"/>
    <w:rsid w:val="008A5425"/>
    <w:rsid w:val="008B21C0"/>
    <w:rsid w:val="008C3D05"/>
    <w:rsid w:val="008D6DC0"/>
    <w:rsid w:val="008F58CF"/>
    <w:rsid w:val="00911B4F"/>
    <w:rsid w:val="009224E7"/>
    <w:rsid w:val="009763FA"/>
    <w:rsid w:val="009B1E0B"/>
    <w:rsid w:val="009C7A7F"/>
    <w:rsid w:val="00A15E06"/>
    <w:rsid w:val="00A62705"/>
    <w:rsid w:val="00A81ED3"/>
    <w:rsid w:val="00AB390D"/>
    <w:rsid w:val="00AC7725"/>
    <w:rsid w:val="00B0380F"/>
    <w:rsid w:val="00B221B4"/>
    <w:rsid w:val="00B52EB2"/>
    <w:rsid w:val="00B56545"/>
    <w:rsid w:val="00B664D5"/>
    <w:rsid w:val="00B8321C"/>
    <w:rsid w:val="00BD5B9B"/>
    <w:rsid w:val="00BD769B"/>
    <w:rsid w:val="00BE19FA"/>
    <w:rsid w:val="00C3040A"/>
    <w:rsid w:val="00C30F82"/>
    <w:rsid w:val="00C34EEF"/>
    <w:rsid w:val="00C41E93"/>
    <w:rsid w:val="00C458AB"/>
    <w:rsid w:val="00C6548A"/>
    <w:rsid w:val="00C703FA"/>
    <w:rsid w:val="00CA7FA3"/>
    <w:rsid w:val="00CD1D5A"/>
    <w:rsid w:val="00CE1465"/>
    <w:rsid w:val="00CF4DCE"/>
    <w:rsid w:val="00D115F2"/>
    <w:rsid w:val="00D14709"/>
    <w:rsid w:val="00D170C8"/>
    <w:rsid w:val="00D2288E"/>
    <w:rsid w:val="00D25877"/>
    <w:rsid w:val="00D70730"/>
    <w:rsid w:val="00D8508A"/>
    <w:rsid w:val="00D9204C"/>
    <w:rsid w:val="00D953FC"/>
    <w:rsid w:val="00DA0BE4"/>
    <w:rsid w:val="00DB22DA"/>
    <w:rsid w:val="00DD20D1"/>
    <w:rsid w:val="00DF2652"/>
    <w:rsid w:val="00DF6EF5"/>
    <w:rsid w:val="00E102A3"/>
    <w:rsid w:val="00E14589"/>
    <w:rsid w:val="00E27D66"/>
    <w:rsid w:val="00E62945"/>
    <w:rsid w:val="00EA6F04"/>
    <w:rsid w:val="00EB0CBD"/>
    <w:rsid w:val="00EC4977"/>
    <w:rsid w:val="00EE577C"/>
    <w:rsid w:val="00EE6F16"/>
    <w:rsid w:val="00EF66F5"/>
    <w:rsid w:val="00F11F69"/>
    <w:rsid w:val="00F156C5"/>
    <w:rsid w:val="00F30273"/>
    <w:rsid w:val="00F40149"/>
    <w:rsid w:val="00F50505"/>
    <w:rsid w:val="00F64BEE"/>
    <w:rsid w:val="00F65BCC"/>
    <w:rsid w:val="00F73909"/>
    <w:rsid w:val="00F776E6"/>
    <w:rsid w:val="00F8415E"/>
    <w:rsid w:val="00F95420"/>
    <w:rsid w:val="00FC1A4F"/>
    <w:rsid w:val="00FC3DE2"/>
    <w:rsid w:val="00FE253C"/>
    <w:rsid w:val="00FE78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DC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1E93"/>
    <w:pPr>
      <w:ind w:left="720"/>
      <w:contextualSpacing/>
    </w:pPr>
  </w:style>
  <w:style w:type="paragraph" w:styleId="a4">
    <w:name w:val="Balloon Text"/>
    <w:basedOn w:val="a"/>
    <w:link w:val="a5"/>
    <w:uiPriority w:val="99"/>
    <w:semiHidden/>
    <w:rsid w:val="005E3C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E3C86"/>
    <w:rPr>
      <w:rFonts w:ascii="Tahoma" w:hAnsi="Tahoma" w:cs="Tahoma"/>
      <w:sz w:val="16"/>
      <w:szCs w:val="16"/>
    </w:rPr>
  </w:style>
  <w:style w:type="paragraph" w:styleId="a6">
    <w:name w:val="Normal (Web)"/>
    <w:basedOn w:val="a"/>
    <w:uiPriority w:val="99"/>
    <w:rsid w:val="00F40149"/>
    <w:pPr>
      <w:spacing w:after="0" w:line="240" w:lineRule="auto"/>
    </w:pPr>
    <w:rPr>
      <w:rFonts w:ascii="Times New Roman" w:eastAsia="Times New Roman" w:hAnsi="Times New Roman"/>
      <w:sz w:val="24"/>
      <w:szCs w:val="24"/>
      <w:lang w:eastAsia="ru-RU"/>
    </w:rPr>
  </w:style>
  <w:style w:type="paragraph" w:customStyle="1" w:styleId="1">
    <w:name w:val="Абзац списка1"/>
    <w:basedOn w:val="a"/>
    <w:uiPriority w:val="99"/>
    <w:rsid w:val="00E14589"/>
    <w:pPr>
      <w:ind w:left="720"/>
      <w:contextualSpacing/>
    </w:pPr>
    <w:rPr>
      <w:rFonts w:eastAsia="Times New Roman"/>
      <w:lang w:eastAsia="ru-RU"/>
    </w:rPr>
  </w:style>
  <w:style w:type="paragraph" w:styleId="a7">
    <w:name w:val="header"/>
    <w:basedOn w:val="a"/>
    <w:link w:val="a8"/>
    <w:uiPriority w:val="99"/>
    <w:semiHidden/>
    <w:unhideWhenUsed/>
    <w:rsid w:val="00735850"/>
    <w:pPr>
      <w:tabs>
        <w:tab w:val="center" w:pos="4677"/>
        <w:tab w:val="right" w:pos="9355"/>
      </w:tabs>
    </w:pPr>
  </w:style>
  <w:style w:type="character" w:customStyle="1" w:styleId="a8">
    <w:name w:val="Верхний колонтитул Знак"/>
    <w:basedOn w:val="a0"/>
    <w:link w:val="a7"/>
    <w:uiPriority w:val="99"/>
    <w:semiHidden/>
    <w:rsid w:val="00735850"/>
    <w:rPr>
      <w:lang w:eastAsia="en-US"/>
    </w:rPr>
  </w:style>
  <w:style w:type="paragraph" w:styleId="a9">
    <w:name w:val="footer"/>
    <w:basedOn w:val="a"/>
    <w:link w:val="aa"/>
    <w:uiPriority w:val="99"/>
    <w:unhideWhenUsed/>
    <w:rsid w:val="00735850"/>
    <w:pPr>
      <w:tabs>
        <w:tab w:val="center" w:pos="4677"/>
        <w:tab w:val="right" w:pos="9355"/>
      </w:tabs>
    </w:pPr>
  </w:style>
  <w:style w:type="character" w:customStyle="1" w:styleId="aa">
    <w:name w:val="Нижний колонтитул Знак"/>
    <w:basedOn w:val="a0"/>
    <w:link w:val="a9"/>
    <w:uiPriority w:val="99"/>
    <w:rsid w:val="00735850"/>
    <w:rPr>
      <w:lang w:eastAsia="en-US"/>
    </w:rPr>
  </w:style>
  <w:style w:type="paragraph" w:customStyle="1" w:styleId="msonormalbullet1gif">
    <w:name w:val="msonormalbullet1.gif"/>
    <w:basedOn w:val="a"/>
    <w:rsid w:val="002E2E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2E2E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rsid w:val="002E2E7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927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563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19</Pages>
  <Words>4641</Words>
  <Characters>26460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ПК</cp:lastModifiedBy>
  <cp:revision>129</cp:revision>
  <dcterms:created xsi:type="dcterms:W3CDTF">2014-07-27T07:40:00Z</dcterms:created>
  <dcterms:modified xsi:type="dcterms:W3CDTF">2019-08-24T08:24:00Z</dcterms:modified>
</cp:coreProperties>
</file>