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9C" w:rsidRDefault="006E7556">
      <w:pPr>
        <w:jc w:val="center"/>
        <w:rPr>
          <w:sz w:val="0"/>
          <w:szCs w:val="0"/>
        </w:rPr>
      </w:pPr>
      <w:r>
        <w:rPr>
          <w:noProof/>
          <w:sz w:val="0"/>
          <w:szCs w:val="0"/>
          <w:lang w:val="ru-RU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3285490</wp:posOffset>
            </wp:positionH>
            <wp:positionV relativeFrom="paragraph">
              <wp:posOffset>-86360</wp:posOffset>
            </wp:positionV>
            <wp:extent cx="1853565" cy="1445260"/>
            <wp:effectExtent l="19050" t="0" r="0" b="0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7556" w:rsidRDefault="006E7556" w:rsidP="006E7556">
      <w:pPr>
        <w:pStyle w:val="1"/>
        <w:framePr w:w="7759" w:h="642" w:vSpace="316" w:wrap="around" w:vAnchor="text" w:hAnchor="page" w:x="2184" w:y="1172"/>
        <w:spacing w:line="322" w:lineRule="exact"/>
        <w:ind w:left="100" w:right="100" w:firstLine="2400"/>
        <w:jc w:val="both"/>
        <w:rPr>
          <w:rStyle w:val="3pt"/>
          <w:lang w:val="en-US"/>
        </w:rPr>
      </w:pPr>
    </w:p>
    <w:p w:rsidR="006E7556" w:rsidRDefault="006E7556" w:rsidP="006E7556">
      <w:pPr>
        <w:pStyle w:val="1"/>
        <w:framePr w:w="7759" w:h="642" w:vSpace="316" w:wrap="around" w:vAnchor="text" w:hAnchor="page" w:x="2184" w:y="1172"/>
        <w:spacing w:line="322" w:lineRule="exact"/>
        <w:ind w:left="100" w:right="100" w:firstLine="2400"/>
        <w:jc w:val="both"/>
        <w:rPr>
          <w:lang w:val="ru-RU"/>
        </w:rPr>
      </w:pPr>
      <w:r>
        <w:rPr>
          <w:rStyle w:val="3pt"/>
        </w:rPr>
        <w:t>ТАР</w:t>
      </w:r>
      <w:r w:rsidR="000F06DC">
        <w:rPr>
          <w:rStyle w:val="3pt"/>
        </w:rPr>
        <w:t>Ф</w:t>
      </w:r>
      <w:r>
        <w:rPr>
          <w:rStyle w:val="3pt"/>
          <w:lang w:val="ru-RU"/>
        </w:rPr>
        <w:t xml:space="preserve">Ы   </w:t>
      </w:r>
      <w:r>
        <w:t>на</w:t>
      </w:r>
      <w:r>
        <w:rPr>
          <w:lang w:val="ru-RU"/>
        </w:rPr>
        <w:t xml:space="preserve"> </w:t>
      </w:r>
    </w:p>
    <w:p w:rsidR="00C6739C" w:rsidRPr="006E7556" w:rsidRDefault="006E7556" w:rsidP="006E7556">
      <w:pPr>
        <w:pStyle w:val="1"/>
        <w:framePr w:w="7759" w:h="642" w:vSpace="316" w:wrap="around" w:vAnchor="text" w:hAnchor="page" w:x="2184" w:y="1172"/>
        <w:spacing w:line="322" w:lineRule="exact"/>
        <w:ind w:right="100"/>
        <w:jc w:val="both"/>
        <w:rPr>
          <w:spacing w:val="60"/>
          <w:lang w:val="ru-RU"/>
        </w:rPr>
      </w:pPr>
      <w:r>
        <w:rPr>
          <w:lang w:val="ru-RU"/>
        </w:rPr>
        <w:t xml:space="preserve">          </w:t>
      </w:r>
      <w:r w:rsidR="000F06DC">
        <w:t>оплату услуг, оказываемых</w:t>
      </w:r>
      <w:r>
        <w:rPr>
          <w:lang w:val="ru-RU"/>
        </w:rPr>
        <w:t xml:space="preserve"> Тимашевской                   ВОА</w:t>
      </w:r>
    </w:p>
    <w:tbl>
      <w:tblPr>
        <w:tblpPr w:leftFromText="180" w:rightFromText="180" w:vertAnchor="page" w:horzAnchor="margin" w:tblpY="3740"/>
        <w:tblW w:w="98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9"/>
        <w:gridCol w:w="6811"/>
        <w:gridCol w:w="2402"/>
      </w:tblGrid>
      <w:tr w:rsidR="006E7556" w:rsidTr="006E7556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30"/>
              <w:tabs>
                <w:tab w:val="left" w:pos="2926"/>
              </w:tabs>
              <w:spacing w:line="240" w:lineRule="auto"/>
              <w:rPr>
                <w:lang w:val="ru-RU"/>
              </w:rPr>
            </w:pPr>
          </w:p>
          <w:p w:rsidR="006E7556" w:rsidRDefault="006E7556" w:rsidP="006E7556">
            <w:pPr>
              <w:pStyle w:val="30"/>
              <w:spacing w:line="240" w:lineRule="auto"/>
              <w:ind w:left="1780"/>
            </w:pPr>
            <w:r>
              <w:t>НАИМЕНОВАНИЕ УСЛУГ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30"/>
              <w:spacing w:line="322" w:lineRule="exact"/>
              <w:jc w:val="center"/>
            </w:pPr>
            <w:r>
              <w:rPr>
                <w:shd w:val="clear" w:color="auto" w:fill="80FFFF"/>
              </w:rPr>
              <w:t>С</w:t>
            </w:r>
            <w:r>
              <w:t xml:space="preserve">ТОИМОСТЬ </w:t>
            </w:r>
            <w:r>
              <w:rPr>
                <w:shd w:val="clear" w:color="auto" w:fill="80FFFF"/>
              </w:rPr>
              <w:t>У</w:t>
            </w:r>
            <w:r>
              <w:t>СЛУГ</w:t>
            </w:r>
          </w:p>
        </w:tc>
      </w:tr>
      <w:tr w:rsidR="006E7556" w:rsidTr="006E75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40"/>
              <w:spacing w:line="240" w:lineRule="auto"/>
              <w:ind w:left="1120"/>
            </w:pPr>
            <w:r>
              <w:t>УЧЕБНАЯ ДЕЯТЕЛЬНОСТЬ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rPr>
                <w:sz w:val="10"/>
                <w:szCs w:val="10"/>
              </w:rPr>
            </w:pPr>
          </w:p>
        </w:tc>
      </w:tr>
      <w:tr w:rsidR="006E7556" w:rsidTr="006E7556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240" w:lineRule="auto"/>
              <w:ind w:left="140"/>
            </w:pPr>
            <w: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322" w:lineRule="exact"/>
              <w:ind w:left="120"/>
            </w:pPr>
            <w:r>
              <w:t>Образовательная услуга по подготовке водителя автомобиля категории «В»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240" w:lineRule="auto"/>
              <w:jc w:val="center"/>
            </w:pPr>
            <w:r>
              <w:t>23500-00</w:t>
            </w:r>
          </w:p>
        </w:tc>
      </w:tr>
      <w:tr w:rsidR="006E7556" w:rsidTr="006E7556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322" w:lineRule="exact"/>
              <w:ind w:left="120"/>
            </w:pPr>
            <w:r>
              <w:t>Образовательная услуга по подготовке водителя автомобиля категории «В» по акции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240" w:lineRule="auto"/>
              <w:jc w:val="center"/>
            </w:pPr>
            <w:r>
              <w:t>22300-00</w:t>
            </w:r>
          </w:p>
        </w:tc>
      </w:tr>
      <w:tr w:rsidR="006E7556" w:rsidTr="006E755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322" w:lineRule="exact"/>
              <w:ind w:left="120"/>
            </w:pPr>
            <w:r>
              <w:t>Образовательная услуга по подготовке водителя автомобиля категории «В» без «Базового цикла»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240" w:lineRule="auto"/>
              <w:jc w:val="center"/>
            </w:pPr>
            <w:r>
              <w:t>20500-00</w:t>
            </w:r>
          </w:p>
        </w:tc>
      </w:tr>
      <w:tr w:rsidR="006E7556" w:rsidTr="006E7556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240" w:lineRule="auto"/>
              <w:ind w:left="140"/>
            </w:pPr>
            <w: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326" w:lineRule="exact"/>
              <w:ind w:left="120"/>
            </w:pPr>
            <w:r>
              <w:t>Образовательная услуга по подготовке водителя автомобиля категории «А»</w:t>
            </w:r>
          </w:p>
          <w:p w:rsidR="006E7556" w:rsidRDefault="006E7556" w:rsidP="006E7556">
            <w:pPr>
              <w:pStyle w:val="1"/>
              <w:spacing w:line="326" w:lineRule="exact"/>
              <w:ind w:left="120"/>
            </w:pPr>
            <w:r>
              <w:t>Образовательная услуга по подготовке водителя автомобиля категории «А» без «Базового цикла»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240" w:lineRule="auto"/>
              <w:jc w:val="center"/>
              <w:rPr>
                <w:lang w:val="ru-RU"/>
              </w:rPr>
            </w:pPr>
            <w:r>
              <w:t>15000-00</w:t>
            </w:r>
          </w:p>
          <w:p w:rsidR="006E7556" w:rsidRDefault="006E7556" w:rsidP="006E7556">
            <w:pPr>
              <w:pStyle w:val="1"/>
              <w:spacing w:line="240" w:lineRule="auto"/>
              <w:jc w:val="center"/>
              <w:rPr>
                <w:lang w:val="ru-RU"/>
              </w:rPr>
            </w:pPr>
          </w:p>
          <w:p w:rsidR="006E7556" w:rsidRPr="006E7556" w:rsidRDefault="006E7556" w:rsidP="006E7556">
            <w:pPr>
              <w:pStyle w:val="1"/>
              <w:spacing w:line="240" w:lineRule="auto"/>
              <w:jc w:val="center"/>
              <w:rPr>
                <w:lang w:val="ru-RU"/>
              </w:rPr>
            </w:pPr>
            <w:r>
              <w:t>12500-00</w:t>
            </w:r>
          </w:p>
        </w:tc>
      </w:tr>
      <w:tr w:rsidR="006E7556" w:rsidTr="006E7556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240" w:lineRule="auto"/>
              <w:ind w:left="140"/>
            </w:pPr>
            <w: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322" w:lineRule="exact"/>
              <w:ind w:left="120"/>
            </w:pPr>
            <w:r>
              <w:t>Образовательная услуга по переподготовке водителей автомобилей категории «С» на категорию «В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240" w:lineRule="auto"/>
              <w:jc w:val="center"/>
            </w:pPr>
            <w:r>
              <w:t>15000-00</w:t>
            </w:r>
          </w:p>
        </w:tc>
      </w:tr>
      <w:tr w:rsidR="006E7556" w:rsidTr="006E7556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240" w:lineRule="auto"/>
              <w:ind w:left="140"/>
            </w:pPr>
            <w: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326" w:lineRule="exact"/>
              <w:ind w:left="120"/>
            </w:pPr>
            <w:r>
              <w:t>Образовательная услуга по подготовке водителя автомобиля категории «М»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240" w:lineRule="auto"/>
              <w:jc w:val="center"/>
            </w:pPr>
            <w:r>
              <w:t>10000-00</w:t>
            </w:r>
          </w:p>
        </w:tc>
      </w:tr>
      <w:tr w:rsidR="006E7556" w:rsidTr="006E7556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322" w:lineRule="exact"/>
              <w:ind w:left="120"/>
            </w:pPr>
            <w:r>
              <w:t>Образовательная услуга по подготовке водителя автомобиля категории «М» без «Базового цикла»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240" w:lineRule="auto"/>
              <w:jc w:val="center"/>
            </w:pPr>
            <w:r>
              <w:t>7500-00</w:t>
            </w:r>
          </w:p>
        </w:tc>
      </w:tr>
      <w:tr w:rsidR="006E7556" w:rsidTr="006E7556">
        <w:tblPrEx>
          <w:tblCellMar>
            <w:top w:w="0" w:type="dxa"/>
            <w:bottom w:w="0" w:type="dxa"/>
          </w:tblCellMar>
        </w:tblPrEx>
        <w:trPr>
          <w:trHeight w:val="207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240" w:lineRule="auto"/>
              <w:ind w:left="140"/>
            </w:pPr>
            <w:r>
              <w:t>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322" w:lineRule="exact"/>
              <w:ind w:left="120"/>
            </w:pPr>
            <w:r>
              <w:t xml:space="preserve">Оказание услуги по предоставлению учебного автомобиля в эксплуатацию для сдачи гос </w:t>
            </w:r>
            <w:r>
              <w:rPr>
                <w:shd w:val="clear" w:color="auto" w:fill="80FFFF"/>
              </w:rPr>
              <w:t>.</w:t>
            </w:r>
            <w:r>
              <w:t>экзаменов в ГИБДД</w:t>
            </w:r>
          </w:p>
          <w:p w:rsidR="006E7556" w:rsidRDefault="006E7556" w:rsidP="006E7556">
            <w:pPr>
              <w:pStyle w:val="1"/>
              <w:numPr>
                <w:ilvl w:val="0"/>
                <w:numId w:val="1"/>
              </w:numPr>
              <w:tabs>
                <w:tab w:val="left" w:pos="326"/>
              </w:tabs>
              <w:spacing w:line="322" w:lineRule="exact"/>
              <w:ind w:left="120"/>
            </w:pPr>
            <w:r>
              <w:t>этап (автодром) по городу</w:t>
            </w:r>
          </w:p>
          <w:p w:rsidR="006E7556" w:rsidRDefault="006E7556" w:rsidP="006E7556">
            <w:pPr>
              <w:pStyle w:val="1"/>
              <w:numPr>
                <w:ilvl w:val="0"/>
                <w:numId w:val="1"/>
              </w:numPr>
              <w:tabs>
                <w:tab w:val="left" w:pos="326"/>
              </w:tabs>
              <w:spacing w:line="322" w:lineRule="exact"/>
              <w:ind w:left="120"/>
            </w:pPr>
            <w:r>
              <w:t>этапа (автодром+город)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326" w:lineRule="exact"/>
              <w:jc w:val="center"/>
              <w:rPr>
                <w:lang w:val="ru-RU"/>
              </w:rPr>
            </w:pPr>
            <w:r>
              <w:t>700-00</w:t>
            </w:r>
          </w:p>
          <w:p w:rsidR="006E7556" w:rsidRDefault="006E7556" w:rsidP="006E7556">
            <w:pPr>
              <w:pStyle w:val="1"/>
              <w:spacing w:line="326" w:lineRule="exact"/>
              <w:jc w:val="center"/>
              <w:rPr>
                <w:lang w:val="ru-RU"/>
              </w:rPr>
            </w:pPr>
          </w:p>
          <w:p w:rsidR="006E7556" w:rsidRDefault="006E7556" w:rsidP="006E7556">
            <w:pPr>
              <w:pStyle w:val="1"/>
              <w:spacing w:line="326" w:lineRule="exact"/>
              <w:jc w:val="center"/>
              <w:rPr>
                <w:lang w:val="ru-RU"/>
              </w:rPr>
            </w:pPr>
            <w:r>
              <w:t>700-00</w:t>
            </w:r>
          </w:p>
          <w:p w:rsidR="006E7556" w:rsidRDefault="006E7556" w:rsidP="006E7556">
            <w:pPr>
              <w:pStyle w:val="1"/>
              <w:spacing w:line="326" w:lineRule="exact"/>
              <w:jc w:val="center"/>
              <w:rPr>
                <w:lang w:val="ru-RU"/>
              </w:rPr>
            </w:pPr>
          </w:p>
          <w:p w:rsidR="006E7556" w:rsidRDefault="006E7556" w:rsidP="006E7556">
            <w:pPr>
              <w:pStyle w:val="1"/>
              <w:spacing w:line="326" w:lineRule="exact"/>
              <w:jc w:val="center"/>
            </w:pPr>
            <w:r>
              <w:t>1400-00</w:t>
            </w:r>
          </w:p>
        </w:tc>
      </w:tr>
      <w:tr w:rsidR="006E7556" w:rsidTr="006E7556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240" w:lineRule="auto"/>
              <w:ind w:left="140"/>
            </w:pPr>
            <w:r>
              <w:t>12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326" w:lineRule="exact"/>
              <w:ind w:left="120"/>
            </w:pPr>
            <w:r>
              <w:t xml:space="preserve">Оказание услуги по восстановлению утраченных навыков </w:t>
            </w:r>
            <w:r>
              <w:rPr>
                <w:shd w:val="clear" w:color="auto" w:fill="80FFFF"/>
              </w:rPr>
              <w:t>1</w:t>
            </w:r>
            <w:r>
              <w:t xml:space="preserve"> академический час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240" w:lineRule="auto"/>
              <w:jc w:val="center"/>
            </w:pPr>
            <w:r>
              <w:t>700-00</w:t>
            </w:r>
          </w:p>
        </w:tc>
      </w:tr>
      <w:tr w:rsidR="006E7556" w:rsidTr="006E755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240" w:lineRule="auto"/>
              <w:ind w:left="140"/>
            </w:pPr>
            <w:r>
              <w:t>13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326" w:lineRule="exact"/>
              <w:ind w:left="120"/>
            </w:pPr>
            <w:r>
              <w:t xml:space="preserve">Аренда экзаменационного автомобиля для сдачи экзаменов в ГИБДД </w:t>
            </w:r>
            <w:r>
              <w:rPr>
                <w:shd w:val="clear" w:color="auto" w:fill="80FFFF"/>
              </w:rPr>
              <w:t>(</w:t>
            </w:r>
            <w:r>
              <w:t xml:space="preserve"> один этап)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6" w:rsidRDefault="006E7556" w:rsidP="006E7556">
            <w:pPr>
              <w:pStyle w:val="1"/>
              <w:spacing w:line="240" w:lineRule="auto"/>
              <w:jc w:val="center"/>
            </w:pPr>
            <w:r>
              <w:t>900-00</w:t>
            </w:r>
          </w:p>
        </w:tc>
      </w:tr>
    </w:tbl>
    <w:p w:rsidR="006E7556" w:rsidRDefault="006E7556" w:rsidP="006E7556">
      <w:pPr>
        <w:pStyle w:val="1"/>
        <w:framePr w:w="2253" w:h="1597" w:wrap="around" w:vAnchor="text" w:hAnchor="page" w:x="9222" w:y="-353"/>
        <w:spacing w:line="317" w:lineRule="exact"/>
        <w:ind w:right="40"/>
      </w:pPr>
      <w:r>
        <w:t>«УТВЕРЖДЕНО» от 20.12.2019 г.</w:t>
      </w:r>
    </w:p>
    <w:p w:rsidR="006E7556" w:rsidRDefault="006E7556" w:rsidP="006E7556">
      <w:pPr>
        <w:pStyle w:val="1"/>
        <w:framePr w:w="2253" w:h="1597" w:wrap="around" w:vAnchor="text" w:hAnchor="page" w:x="9222" w:y="-353"/>
        <w:spacing w:line="317" w:lineRule="exact"/>
        <w:ind w:left="260" w:right="40" w:firstLine="360"/>
        <w:jc w:val="both"/>
      </w:pPr>
      <w:r>
        <w:t>Тимашевской КР</w:t>
      </w:r>
      <w:r>
        <w:rPr>
          <w:shd w:val="clear" w:color="auto" w:fill="80FFFF"/>
        </w:rPr>
        <w:t>О</w:t>
      </w:r>
      <w:r>
        <w:t xml:space="preserve"> 00 «ВОА» А. Канивецкий</w:t>
      </w:r>
    </w:p>
    <w:p w:rsidR="00C6739C" w:rsidRDefault="00C6739C">
      <w:pPr>
        <w:rPr>
          <w:sz w:val="2"/>
          <w:szCs w:val="2"/>
        </w:rPr>
      </w:pPr>
    </w:p>
    <w:sectPr w:rsidR="00C6739C" w:rsidSect="00C6739C">
      <w:type w:val="continuous"/>
      <w:pgSz w:w="11909" w:h="16834"/>
      <w:pgMar w:top="809" w:right="929" w:bottom="1044" w:left="14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6DC" w:rsidRDefault="000F06DC" w:rsidP="00C6739C">
      <w:r>
        <w:separator/>
      </w:r>
    </w:p>
  </w:endnote>
  <w:endnote w:type="continuationSeparator" w:id="1">
    <w:p w:rsidR="000F06DC" w:rsidRDefault="000F06DC" w:rsidP="00C67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6DC" w:rsidRDefault="000F06DC"/>
  </w:footnote>
  <w:footnote w:type="continuationSeparator" w:id="1">
    <w:p w:rsidR="000F06DC" w:rsidRDefault="000F06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82587"/>
    <w:multiLevelType w:val="multilevel"/>
    <w:tmpl w:val="DAF6A1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6739C"/>
    <w:rsid w:val="000F06DC"/>
    <w:rsid w:val="006E7556"/>
    <w:rsid w:val="00C6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73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739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67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sid w:val="00C6739C"/>
    <w:rPr>
      <w:spacing w:val="60"/>
    </w:rPr>
  </w:style>
  <w:style w:type="character" w:customStyle="1" w:styleId="a5">
    <w:name w:val="Подпись к таблице_"/>
    <w:basedOn w:val="a0"/>
    <w:link w:val="a6"/>
    <w:rsid w:val="00C67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67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C67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C67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1">
    <w:name w:val="Основной текст1"/>
    <w:basedOn w:val="a"/>
    <w:link w:val="a4"/>
    <w:rsid w:val="00C6739C"/>
    <w:pPr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таблице"/>
    <w:basedOn w:val="a"/>
    <w:link w:val="a5"/>
    <w:rsid w:val="00C6739C"/>
    <w:pPr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6739C"/>
    <w:pPr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C6739C"/>
    <w:pPr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C6739C"/>
    <w:pPr>
      <w:spacing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2020-02-14T10:37:00Z</dcterms:created>
  <dcterms:modified xsi:type="dcterms:W3CDTF">2020-02-14T10:46:00Z</dcterms:modified>
</cp:coreProperties>
</file>